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F9D84" w14:textId="1DDA5852" w:rsidR="001A4CE8" w:rsidRPr="001A4CE8" w:rsidRDefault="001A4CE8" w:rsidP="001A4CE8">
      <w:pPr>
        <w:jc w:val="center"/>
        <w:rPr>
          <w:rFonts w:ascii="ＭＳ ゴシック" w:eastAsia="ＭＳ ゴシック" w:hAnsi="ＭＳ ゴシック" w:cs="Arial"/>
          <w:b/>
          <w:bCs/>
          <w:sz w:val="24"/>
          <w:szCs w:val="24"/>
        </w:rPr>
      </w:pPr>
      <w:r w:rsidRPr="001A4CE8">
        <w:rPr>
          <w:rFonts w:ascii="ＭＳ ゴシック" w:eastAsia="ＭＳ ゴシック" w:hAnsi="ＭＳ ゴシック" w:cs="Arial" w:hint="eastAsia"/>
          <w:b/>
          <w:bCs/>
          <w:sz w:val="24"/>
          <w:szCs w:val="24"/>
        </w:rPr>
        <w:t>【</w:t>
      </w:r>
      <w:r w:rsidR="000302D4">
        <w:rPr>
          <w:rFonts w:ascii="ＭＳ ゴシック" w:eastAsia="ＭＳ ゴシック" w:hAnsi="ＭＳ ゴシック" w:cs="Arial" w:hint="eastAsia"/>
          <w:b/>
          <w:bCs/>
          <w:sz w:val="24"/>
          <w:szCs w:val="24"/>
        </w:rPr>
        <w:t>上関町</w:t>
      </w:r>
      <w:r w:rsidRPr="001A4CE8">
        <w:rPr>
          <w:rFonts w:ascii="ＭＳ ゴシック" w:eastAsia="ＭＳ ゴシック" w:hAnsi="ＭＳ ゴシック" w:cs="Arial" w:hint="eastAsia"/>
          <w:b/>
          <w:bCs/>
          <w:sz w:val="24"/>
          <w:szCs w:val="24"/>
        </w:rPr>
        <w:t>】</w:t>
      </w:r>
    </w:p>
    <w:p w14:paraId="71EABF78" w14:textId="0D800D13" w:rsidR="001A4CE8" w:rsidRPr="001A4CE8" w:rsidRDefault="001A4CE8" w:rsidP="001A4CE8">
      <w:pPr>
        <w:jc w:val="center"/>
        <w:rPr>
          <w:rFonts w:ascii="ＭＳ ゴシック" w:eastAsia="ＭＳ ゴシック" w:hAnsi="ＭＳ ゴシック" w:cs="Arial"/>
          <w:b/>
          <w:bCs/>
          <w:sz w:val="24"/>
          <w:szCs w:val="24"/>
        </w:rPr>
      </w:pPr>
      <w:r w:rsidRPr="001A4CE8">
        <w:rPr>
          <w:rFonts w:ascii="ＭＳ ゴシック" w:eastAsia="ＭＳ ゴシック" w:hAnsi="ＭＳ ゴシック" w:cs="Arial" w:hint="eastAsia"/>
          <w:b/>
          <w:bCs/>
          <w:sz w:val="24"/>
          <w:szCs w:val="24"/>
        </w:rPr>
        <w:t>整備・更新計画</w:t>
      </w:r>
      <w:bookmarkStart w:id="0" w:name="_GoBack"/>
      <w:bookmarkEnd w:id="0"/>
    </w:p>
    <w:p w14:paraId="55C05BB9" w14:textId="3628ACB0" w:rsidR="001A4CE8" w:rsidRPr="001A4CE8" w:rsidRDefault="001A4CE8" w:rsidP="001A4CE8">
      <w:pPr>
        <w:jc w:val="center"/>
        <w:rPr>
          <w:rFonts w:ascii="ＭＳ 明朝" w:eastAsia="ＭＳ 明朝" w:hAnsi="ＭＳ 明朝" w:cs="Arial"/>
          <w:sz w:val="24"/>
          <w:szCs w:val="24"/>
        </w:rPr>
      </w:pPr>
    </w:p>
    <w:tbl>
      <w:tblPr>
        <w:tblStyle w:val="111"/>
        <w:tblW w:w="9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85" w:type="dxa"/>
          <w:bottom w:w="57" w:type="dxa"/>
          <w:right w:w="85" w:type="dxa"/>
        </w:tblCellMar>
        <w:tblLook w:val="04A0" w:firstRow="1" w:lastRow="0" w:firstColumn="1" w:lastColumn="0" w:noHBand="0" w:noVBand="1"/>
      </w:tblPr>
      <w:tblGrid>
        <w:gridCol w:w="2835"/>
        <w:gridCol w:w="1361"/>
        <w:gridCol w:w="1361"/>
        <w:gridCol w:w="1361"/>
        <w:gridCol w:w="1361"/>
        <w:gridCol w:w="1361"/>
      </w:tblGrid>
      <w:tr w:rsidR="001A4CE8" w:rsidRPr="001A4CE8" w14:paraId="429FB69A" w14:textId="77777777" w:rsidTr="00967551">
        <w:trPr>
          <w:jc w:val="center"/>
        </w:trPr>
        <w:tc>
          <w:tcPr>
            <w:tcW w:w="2835" w:type="dxa"/>
          </w:tcPr>
          <w:p w14:paraId="4F8BAF3C" w14:textId="77777777" w:rsidR="001A4CE8" w:rsidRPr="001A4CE8" w:rsidRDefault="001A4CE8" w:rsidP="001A4CE8">
            <w:pPr>
              <w:jc w:val="left"/>
              <w:rPr>
                <w:rFonts w:ascii="ＭＳ 明朝" w:hAnsi="ＭＳ 明朝"/>
                <w:sz w:val="24"/>
                <w:szCs w:val="24"/>
              </w:rPr>
            </w:pPr>
            <w:bookmarkStart w:id="1" w:name="_Hlk153891896"/>
          </w:p>
        </w:tc>
        <w:tc>
          <w:tcPr>
            <w:tcW w:w="1361" w:type="dxa"/>
            <w:vAlign w:val="center"/>
          </w:tcPr>
          <w:p w14:paraId="3CCE6145" w14:textId="77777777" w:rsidR="001A4CE8" w:rsidRPr="001A4CE8" w:rsidRDefault="001A4CE8" w:rsidP="001A4CE8">
            <w:pPr>
              <w:jc w:val="center"/>
              <w:rPr>
                <w:rFonts w:ascii="ＭＳ 明朝" w:hAnsi="ＭＳ 明朝"/>
                <w:w w:val="90"/>
                <w:sz w:val="24"/>
                <w:szCs w:val="24"/>
              </w:rPr>
            </w:pPr>
            <w:r w:rsidRPr="001A4CE8">
              <w:rPr>
                <w:rFonts w:ascii="ＭＳ 明朝" w:hAnsi="ＭＳ 明朝" w:hint="eastAsia"/>
                <w:w w:val="90"/>
                <w:sz w:val="24"/>
                <w:szCs w:val="24"/>
              </w:rPr>
              <w:t>令和６年度</w:t>
            </w:r>
          </w:p>
        </w:tc>
        <w:tc>
          <w:tcPr>
            <w:tcW w:w="1361" w:type="dxa"/>
            <w:vAlign w:val="center"/>
          </w:tcPr>
          <w:p w14:paraId="5476710D" w14:textId="77777777" w:rsidR="001A4CE8" w:rsidRPr="001A4CE8" w:rsidRDefault="001A4CE8" w:rsidP="001A4CE8">
            <w:pPr>
              <w:jc w:val="center"/>
              <w:rPr>
                <w:rFonts w:ascii="ＭＳ 明朝" w:hAnsi="ＭＳ 明朝"/>
                <w:w w:val="90"/>
                <w:sz w:val="24"/>
                <w:szCs w:val="24"/>
              </w:rPr>
            </w:pPr>
            <w:r w:rsidRPr="001A4CE8">
              <w:rPr>
                <w:rFonts w:ascii="ＭＳ 明朝" w:hAnsi="ＭＳ 明朝" w:hint="eastAsia"/>
                <w:w w:val="90"/>
                <w:sz w:val="24"/>
                <w:szCs w:val="24"/>
              </w:rPr>
              <w:t>令和７年度</w:t>
            </w:r>
          </w:p>
        </w:tc>
        <w:tc>
          <w:tcPr>
            <w:tcW w:w="1361" w:type="dxa"/>
            <w:vAlign w:val="center"/>
          </w:tcPr>
          <w:p w14:paraId="5EDBE985" w14:textId="77777777" w:rsidR="001A4CE8" w:rsidRPr="001A4CE8" w:rsidRDefault="001A4CE8" w:rsidP="001A4CE8">
            <w:pPr>
              <w:jc w:val="center"/>
              <w:rPr>
                <w:rFonts w:ascii="ＭＳ 明朝" w:hAnsi="ＭＳ 明朝"/>
                <w:w w:val="90"/>
                <w:sz w:val="24"/>
                <w:szCs w:val="24"/>
              </w:rPr>
            </w:pPr>
            <w:r w:rsidRPr="001A4CE8">
              <w:rPr>
                <w:rFonts w:ascii="ＭＳ 明朝" w:hAnsi="ＭＳ 明朝" w:hint="eastAsia"/>
                <w:w w:val="90"/>
                <w:sz w:val="24"/>
                <w:szCs w:val="24"/>
              </w:rPr>
              <w:t>令和８年度</w:t>
            </w:r>
          </w:p>
        </w:tc>
        <w:tc>
          <w:tcPr>
            <w:tcW w:w="1361" w:type="dxa"/>
            <w:vAlign w:val="center"/>
          </w:tcPr>
          <w:p w14:paraId="359A7F70" w14:textId="77777777" w:rsidR="001A4CE8" w:rsidRPr="001A4CE8" w:rsidRDefault="001A4CE8" w:rsidP="001A4CE8">
            <w:pPr>
              <w:jc w:val="center"/>
              <w:rPr>
                <w:rFonts w:ascii="ＭＳ 明朝" w:hAnsi="ＭＳ 明朝"/>
                <w:w w:val="90"/>
                <w:sz w:val="24"/>
                <w:szCs w:val="24"/>
              </w:rPr>
            </w:pPr>
            <w:r w:rsidRPr="001A4CE8">
              <w:rPr>
                <w:rFonts w:ascii="ＭＳ 明朝" w:hAnsi="ＭＳ 明朝" w:hint="eastAsia"/>
                <w:w w:val="90"/>
                <w:sz w:val="24"/>
                <w:szCs w:val="24"/>
              </w:rPr>
              <w:t>令和９年度</w:t>
            </w:r>
          </w:p>
        </w:tc>
        <w:tc>
          <w:tcPr>
            <w:tcW w:w="1361" w:type="dxa"/>
            <w:vAlign w:val="center"/>
          </w:tcPr>
          <w:p w14:paraId="0317C9A7" w14:textId="77777777" w:rsidR="001A4CE8" w:rsidRPr="001A4CE8" w:rsidRDefault="001A4CE8" w:rsidP="001A4CE8">
            <w:pPr>
              <w:jc w:val="center"/>
              <w:rPr>
                <w:rFonts w:ascii="ＭＳ 明朝" w:hAnsi="ＭＳ 明朝"/>
                <w:w w:val="90"/>
                <w:sz w:val="24"/>
                <w:szCs w:val="24"/>
              </w:rPr>
            </w:pPr>
            <w:r w:rsidRPr="001A4CE8">
              <w:rPr>
                <w:rFonts w:ascii="ＭＳ 明朝" w:hAnsi="ＭＳ 明朝" w:hint="eastAsia"/>
                <w:w w:val="90"/>
                <w:sz w:val="24"/>
                <w:szCs w:val="24"/>
              </w:rPr>
              <w:t>令和</w:t>
            </w:r>
            <w:r w:rsidRPr="001A4CE8">
              <w:rPr>
                <w:rFonts w:ascii="ＭＳ 明朝" w:hAnsi="ＭＳ 明朝"/>
                <w:w w:val="90"/>
                <w:sz w:val="24"/>
                <w:szCs w:val="24"/>
              </w:rPr>
              <w:t>10</w:t>
            </w:r>
            <w:r w:rsidRPr="001A4CE8">
              <w:rPr>
                <w:rFonts w:ascii="ＭＳ 明朝" w:hAnsi="ＭＳ 明朝" w:hint="eastAsia"/>
                <w:w w:val="90"/>
                <w:sz w:val="24"/>
                <w:szCs w:val="24"/>
              </w:rPr>
              <w:t>年度</w:t>
            </w:r>
          </w:p>
        </w:tc>
      </w:tr>
      <w:tr w:rsidR="009D736B" w:rsidRPr="001A4CE8" w14:paraId="022E817D" w14:textId="77777777" w:rsidTr="009D736B">
        <w:trPr>
          <w:trHeight w:val="513"/>
          <w:jc w:val="center"/>
        </w:trPr>
        <w:tc>
          <w:tcPr>
            <w:tcW w:w="2835" w:type="dxa"/>
          </w:tcPr>
          <w:p w14:paraId="042D0EDD" w14:textId="77777777" w:rsidR="009D736B" w:rsidRPr="001A4CE8" w:rsidRDefault="009D736B" w:rsidP="009D736B">
            <w:pPr>
              <w:widowControl/>
              <w:numPr>
                <w:ilvl w:val="0"/>
                <w:numId w:val="2"/>
              </w:numPr>
              <w:jc w:val="left"/>
              <w:rPr>
                <w:rFonts w:ascii="ＭＳ 明朝" w:hAnsi="ＭＳ 明朝"/>
                <w:sz w:val="24"/>
                <w:szCs w:val="24"/>
              </w:rPr>
            </w:pPr>
            <w:r w:rsidRPr="001A4CE8">
              <w:rPr>
                <w:rFonts w:ascii="ＭＳ 明朝" w:hAnsi="ＭＳ 明朝" w:hint="eastAsia"/>
                <w:sz w:val="24"/>
                <w:szCs w:val="24"/>
              </w:rPr>
              <w:t>児童生徒数（人）</w:t>
            </w:r>
          </w:p>
        </w:tc>
        <w:tc>
          <w:tcPr>
            <w:tcW w:w="1361" w:type="dxa"/>
            <w:shd w:val="clear" w:color="auto" w:fill="auto"/>
          </w:tcPr>
          <w:p w14:paraId="4F9FE164" w14:textId="0B9E8560" w:rsidR="009D736B" w:rsidRPr="0098157D" w:rsidRDefault="009D736B" w:rsidP="009D736B">
            <w:pPr>
              <w:jc w:val="center"/>
              <w:rPr>
                <w:rFonts w:ascii="ＭＳ 明朝" w:hAnsi="ＭＳ 明朝"/>
                <w:b/>
                <w:sz w:val="40"/>
                <w:szCs w:val="40"/>
              </w:rPr>
            </w:pPr>
            <w:r w:rsidRPr="0098157D">
              <w:rPr>
                <w:rFonts w:ascii="ＭＳ 明朝" w:hAnsi="ＭＳ 明朝" w:hint="eastAsia"/>
                <w:b/>
                <w:sz w:val="40"/>
              </w:rPr>
              <w:t>84</w:t>
            </w:r>
          </w:p>
        </w:tc>
        <w:tc>
          <w:tcPr>
            <w:tcW w:w="1361" w:type="dxa"/>
            <w:tcBorders>
              <w:top w:val="nil"/>
              <w:left w:val="nil"/>
              <w:bottom w:val="single" w:sz="8" w:space="0" w:color="auto"/>
              <w:right w:val="single" w:sz="8" w:space="0" w:color="auto"/>
            </w:tcBorders>
            <w:shd w:val="clear" w:color="auto" w:fill="auto"/>
            <w:vAlign w:val="center"/>
          </w:tcPr>
          <w:p w14:paraId="4396A081" w14:textId="098D9CD1" w:rsidR="009D736B" w:rsidRPr="009D736B" w:rsidRDefault="009D736B" w:rsidP="009D736B">
            <w:pPr>
              <w:jc w:val="center"/>
              <w:rPr>
                <w:rFonts w:ascii="ＭＳ 明朝" w:hAnsi="ＭＳ 明朝"/>
                <w:b/>
                <w:sz w:val="40"/>
                <w:szCs w:val="40"/>
              </w:rPr>
            </w:pPr>
            <w:r w:rsidRPr="009D736B">
              <w:rPr>
                <w:rFonts w:ascii="ＭＳ 明朝" w:hAnsi="ＭＳ 明朝" w:hint="eastAsia"/>
                <w:b/>
                <w:bCs/>
                <w:color w:val="000000"/>
                <w:sz w:val="40"/>
                <w:szCs w:val="40"/>
              </w:rPr>
              <w:t>85</w:t>
            </w:r>
          </w:p>
        </w:tc>
        <w:tc>
          <w:tcPr>
            <w:tcW w:w="1361" w:type="dxa"/>
            <w:tcBorders>
              <w:top w:val="nil"/>
              <w:left w:val="nil"/>
              <w:bottom w:val="single" w:sz="8" w:space="0" w:color="auto"/>
              <w:right w:val="single" w:sz="8" w:space="0" w:color="auto"/>
            </w:tcBorders>
            <w:shd w:val="clear" w:color="auto" w:fill="auto"/>
            <w:vAlign w:val="center"/>
          </w:tcPr>
          <w:p w14:paraId="04985347" w14:textId="74364273" w:rsidR="009D736B" w:rsidRPr="009D736B" w:rsidRDefault="009D736B" w:rsidP="009D736B">
            <w:pPr>
              <w:jc w:val="center"/>
              <w:rPr>
                <w:rFonts w:ascii="ＭＳ 明朝" w:hAnsi="ＭＳ 明朝"/>
                <w:b/>
                <w:sz w:val="40"/>
                <w:szCs w:val="40"/>
              </w:rPr>
            </w:pPr>
            <w:r w:rsidRPr="009D736B">
              <w:rPr>
                <w:rFonts w:ascii="ＭＳ 明朝" w:hAnsi="ＭＳ 明朝" w:hint="eastAsia"/>
                <w:b/>
                <w:bCs/>
                <w:color w:val="000000"/>
                <w:sz w:val="40"/>
                <w:szCs w:val="40"/>
              </w:rPr>
              <w:t>81</w:t>
            </w:r>
          </w:p>
        </w:tc>
        <w:tc>
          <w:tcPr>
            <w:tcW w:w="1361" w:type="dxa"/>
            <w:tcBorders>
              <w:top w:val="nil"/>
              <w:left w:val="nil"/>
              <w:bottom w:val="single" w:sz="8" w:space="0" w:color="auto"/>
              <w:right w:val="single" w:sz="8" w:space="0" w:color="auto"/>
            </w:tcBorders>
            <w:shd w:val="clear" w:color="auto" w:fill="auto"/>
            <w:vAlign w:val="center"/>
          </w:tcPr>
          <w:p w14:paraId="62BF792C" w14:textId="795B5CEF" w:rsidR="009D736B" w:rsidRPr="009D736B" w:rsidRDefault="009D736B" w:rsidP="009D736B">
            <w:pPr>
              <w:jc w:val="center"/>
              <w:rPr>
                <w:rFonts w:ascii="ＭＳ 明朝" w:hAnsi="ＭＳ 明朝"/>
                <w:b/>
                <w:sz w:val="40"/>
                <w:szCs w:val="40"/>
              </w:rPr>
            </w:pPr>
            <w:r w:rsidRPr="009D736B">
              <w:rPr>
                <w:rFonts w:ascii="ＭＳ 明朝" w:hAnsi="ＭＳ 明朝" w:hint="eastAsia"/>
                <w:b/>
                <w:bCs/>
                <w:color w:val="000000"/>
                <w:sz w:val="40"/>
                <w:szCs w:val="40"/>
              </w:rPr>
              <w:t>83</w:t>
            </w:r>
          </w:p>
        </w:tc>
        <w:tc>
          <w:tcPr>
            <w:tcW w:w="1361" w:type="dxa"/>
            <w:tcBorders>
              <w:top w:val="nil"/>
              <w:left w:val="nil"/>
              <w:bottom w:val="single" w:sz="8" w:space="0" w:color="auto"/>
              <w:right w:val="single" w:sz="8" w:space="0" w:color="auto"/>
            </w:tcBorders>
            <w:shd w:val="clear" w:color="auto" w:fill="auto"/>
            <w:vAlign w:val="center"/>
          </w:tcPr>
          <w:p w14:paraId="66987788" w14:textId="17E4C4FC" w:rsidR="009D736B" w:rsidRPr="009D736B" w:rsidRDefault="009D736B" w:rsidP="009D736B">
            <w:pPr>
              <w:jc w:val="center"/>
              <w:rPr>
                <w:rFonts w:ascii="ＭＳ 明朝" w:hAnsi="ＭＳ 明朝"/>
                <w:b/>
                <w:color w:val="000000"/>
                <w:sz w:val="40"/>
                <w:szCs w:val="40"/>
              </w:rPr>
            </w:pPr>
            <w:r w:rsidRPr="009D736B">
              <w:rPr>
                <w:rFonts w:ascii="ＭＳ 明朝" w:hAnsi="ＭＳ 明朝" w:hint="eastAsia"/>
                <w:b/>
                <w:bCs/>
                <w:color w:val="000000"/>
                <w:sz w:val="40"/>
                <w:szCs w:val="40"/>
              </w:rPr>
              <w:t>75</w:t>
            </w:r>
          </w:p>
        </w:tc>
      </w:tr>
      <w:tr w:rsidR="009D736B" w:rsidRPr="001A4CE8" w14:paraId="061B3A87" w14:textId="77777777" w:rsidTr="009D736B">
        <w:trPr>
          <w:jc w:val="center"/>
        </w:trPr>
        <w:tc>
          <w:tcPr>
            <w:tcW w:w="2835" w:type="dxa"/>
          </w:tcPr>
          <w:p w14:paraId="4D2A4D29" w14:textId="77777777" w:rsidR="009D736B" w:rsidRPr="001A4CE8" w:rsidRDefault="009D736B" w:rsidP="009D736B">
            <w:pPr>
              <w:widowControl/>
              <w:numPr>
                <w:ilvl w:val="0"/>
                <w:numId w:val="2"/>
              </w:numPr>
              <w:jc w:val="left"/>
              <w:rPr>
                <w:rFonts w:ascii="ＭＳ 明朝" w:hAnsi="ＭＳ 明朝"/>
                <w:sz w:val="24"/>
                <w:szCs w:val="24"/>
              </w:rPr>
            </w:pPr>
            <w:r w:rsidRPr="001A4CE8">
              <w:rPr>
                <w:rFonts w:ascii="ＭＳ 明朝" w:hAnsi="ＭＳ 明朝" w:hint="eastAsia"/>
                <w:sz w:val="24"/>
                <w:szCs w:val="24"/>
              </w:rPr>
              <w:t>予備機を含む</w:t>
            </w:r>
            <w:r w:rsidRPr="001A4CE8">
              <w:rPr>
                <w:rFonts w:ascii="ＭＳ 明朝" w:hAnsi="ＭＳ 明朝"/>
                <w:sz w:val="24"/>
                <w:szCs w:val="24"/>
              </w:rPr>
              <w:br/>
            </w:r>
            <w:r w:rsidRPr="001A4CE8">
              <w:rPr>
                <w:rFonts w:ascii="ＭＳ 明朝" w:hAnsi="ＭＳ 明朝" w:hint="eastAsia"/>
                <w:sz w:val="24"/>
                <w:szCs w:val="24"/>
              </w:rPr>
              <w:t>整備上限台数（台）</w:t>
            </w:r>
          </w:p>
        </w:tc>
        <w:tc>
          <w:tcPr>
            <w:tcW w:w="1361" w:type="dxa"/>
            <w:shd w:val="clear" w:color="auto" w:fill="auto"/>
          </w:tcPr>
          <w:p w14:paraId="6ADEF2F0" w14:textId="6FC19680" w:rsidR="009D736B" w:rsidRPr="001A4CE8" w:rsidRDefault="00FE06AA" w:rsidP="009D736B">
            <w:pPr>
              <w:jc w:val="center"/>
              <w:rPr>
                <w:rFonts w:ascii="ＭＳ 明朝" w:hAnsi="ＭＳ 明朝"/>
                <w:sz w:val="40"/>
                <w:szCs w:val="40"/>
              </w:rPr>
            </w:pPr>
            <w:r>
              <w:rPr>
                <w:rFonts w:ascii="ＭＳ 明朝" w:hAnsi="ＭＳ 明朝" w:hint="eastAsia"/>
                <w:b/>
                <w:sz w:val="40"/>
              </w:rPr>
              <w:t>0</w:t>
            </w:r>
          </w:p>
        </w:tc>
        <w:tc>
          <w:tcPr>
            <w:tcW w:w="1361" w:type="dxa"/>
            <w:tcBorders>
              <w:top w:val="nil"/>
              <w:left w:val="single" w:sz="8" w:space="0" w:color="auto"/>
              <w:bottom w:val="nil"/>
              <w:right w:val="single" w:sz="8" w:space="0" w:color="auto"/>
            </w:tcBorders>
            <w:shd w:val="clear" w:color="auto" w:fill="auto"/>
            <w:vAlign w:val="center"/>
          </w:tcPr>
          <w:p w14:paraId="061AD841" w14:textId="5D16FA15"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97</w:t>
            </w:r>
          </w:p>
        </w:tc>
        <w:tc>
          <w:tcPr>
            <w:tcW w:w="1361" w:type="dxa"/>
            <w:tcBorders>
              <w:top w:val="nil"/>
              <w:left w:val="nil"/>
              <w:bottom w:val="nil"/>
              <w:right w:val="single" w:sz="8" w:space="0" w:color="auto"/>
            </w:tcBorders>
            <w:shd w:val="clear" w:color="auto" w:fill="auto"/>
            <w:vAlign w:val="center"/>
          </w:tcPr>
          <w:p w14:paraId="4EE6DADA" w14:textId="67446DA5"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12</w:t>
            </w:r>
          </w:p>
        </w:tc>
        <w:tc>
          <w:tcPr>
            <w:tcW w:w="1361" w:type="dxa"/>
            <w:tcBorders>
              <w:top w:val="nil"/>
              <w:left w:val="nil"/>
              <w:bottom w:val="nil"/>
              <w:right w:val="single" w:sz="8" w:space="0" w:color="auto"/>
            </w:tcBorders>
            <w:shd w:val="clear" w:color="auto" w:fill="auto"/>
            <w:vAlign w:val="center"/>
          </w:tcPr>
          <w:p w14:paraId="0966C19A" w14:textId="7D2B28E5"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14</w:t>
            </w:r>
          </w:p>
        </w:tc>
        <w:tc>
          <w:tcPr>
            <w:tcW w:w="1361" w:type="dxa"/>
            <w:tcBorders>
              <w:top w:val="nil"/>
              <w:left w:val="nil"/>
              <w:bottom w:val="nil"/>
              <w:right w:val="single" w:sz="8" w:space="0" w:color="auto"/>
            </w:tcBorders>
            <w:shd w:val="clear" w:color="auto" w:fill="auto"/>
            <w:vAlign w:val="center"/>
          </w:tcPr>
          <w:p w14:paraId="461DF3B5" w14:textId="7C862BD1" w:rsidR="009D736B" w:rsidRPr="009D736B" w:rsidRDefault="009D736B" w:rsidP="009D736B">
            <w:pPr>
              <w:jc w:val="center"/>
              <w:rPr>
                <w:rFonts w:ascii="ＭＳ 明朝" w:hAnsi="ＭＳ 明朝"/>
                <w:b/>
                <w:bCs/>
                <w:sz w:val="40"/>
                <w:szCs w:val="40"/>
              </w:rPr>
            </w:pPr>
            <w:r w:rsidRPr="009D736B">
              <w:rPr>
                <w:rFonts w:ascii="ＭＳ 明朝" w:hAnsi="ＭＳ 明朝" w:hint="eastAsia"/>
                <w:b/>
                <w:bCs/>
                <w:color w:val="000000"/>
                <w:sz w:val="40"/>
                <w:szCs w:val="40"/>
              </w:rPr>
              <w:t>5</w:t>
            </w:r>
          </w:p>
        </w:tc>
      </w:tr>
      <w:tr w:rsidR="009D736B" w:rsidRPr="001A4CE8" w14:paraId="2725AB1B" w14:textId="77777777" w:rsidTr="009D736B">
        <w:trPr>
          <w:jc w:val="center"/>
        </w:trPr>
        <w:tc>
          <w:tcPr>
            <w:tcW w:w="2835" w:type="dxa"/>
          </w:tcPr>
          <w:p w14:paraId="5DA1035D" w14:textId="77777777" w:rsidR="009D736B" w:rsidRPr="001A4CE8" w:rsidRDefault="009D736B" w:rsidP="009D736B">
            <w:pPr>
              <w:widowControl/>
              <w:numPr>
                <w:ilvl w:val="0"/>
                <w:numId w:val="2"/>
              </w:numPr>
              <w:jc w:val="left"/>
              <w:rPr>
                <w:rFonts w:ascii="ＭＳ 明朝" w:hAnsi="ＭＳ 明朝"/>
                <w:sz w:val="24"/>
                <w:szCs w:val="24"/>
              </w:rPr>
            </w:pPr>
            <w:r w:rsidRPr="001A4CE8">
              <w:rPr>
                <w:rFonts w:ascii="ＭＳ 明朝" w:hAnsi="ＭＳ 明朝" w:hint="eastAsia"/>
                <w:sz w:val="24"/>
                <w:szCs w:val="24"/>
              </w:rPr>
              <w:t>整備台数（台）</w:t>
            </w:r>
            <w:r w:rsidRPr="001A4CE8">
              <w:rPr>
                <w:rFonts w:ascii="ＭＳ 明朝" w:hAnsi="ＭＳ 明朝"/>
                <w:sz w:val="24"/>
                <w:szCs w:val="24"/>
              </w:rPr>
              <w:br/>
            </w:r>
            <w:r w:rsidRPr="001A4CE8">
              <w:rPr>
                <w:rFonts w:ascii="ＭＳ 明朝" w:hAnsi="ＭＳ 明朝" w:hint="eastAsia"/>
                <w:sz w:val="24"/>
                <w:szCs w:val="24"/>
              </w:rPr>
              <w:t>（予備機除く）</w:t>
            </w:r>
          </w:p>
        </w:tc>
        <w:tc>
          <w:tcPr>
            <w:tcW w:w="1361" w:type="dxa"/>
            <w:shd w:val="clear" w:color="auto" w:fill="auto"/>
          </w:tcPr>
          <w:p w14:paraId="050AFB14" w14:textId="4F62815E" w:rsidR="009D736B" w:rsidRPr="001A4CE8" w:rsidRDefault="00FE06AA" w:rsidP="009D736B">
            <w:pPr>
              <w:jc w:val="center"/>
              <w:rPr>
                <w:rFonts w:ascii="ＭＳ 明朝" w:hAnsi="ＭＳ 明朝"/>
                <w:sz w:val="40"/>
                <w:szCs w:val="40"/>
              </w:rPr>
            </w:pPr>
            <w:r>
              <w:rPr>
                <w:rFonts w:ascii="ＭＳ 明朝" w:hAnsi="ＭＳ 明朝" w:hint="eastAsia"/>
                <w:b/>
                <w:sz w:val="40"/>
              </w:rPr>
              <w:t>0</w:t>
            </w:r>
          </w:p>
        </w:tc>
        <w:tc>
          <w:tcPr>
            <w:tcW w:w="1361" w:type="dxa"/>
            <w:tcBorders>
              <w:top w:val="single" w:sz="8" w:space="0" w:color="auto"/>
              <w:left w:val="single" w:sz="8" w:space="0" w:color="auto"/>
              <w:bottom w:val="nil"/>
              <w:right w:val="single" w:sz="8" w:space="0" w:color="auto"/>
            </w:tcBorders>
            <w:shd w:val="clear" w:color="auto" w:fill="auto"/>
            <w:vAlign w:val="center"/>
          </w:tcPr>
          <w:p w14:paraId="114EDE26" w14:textId="769C4EAA"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81</w:t>
            </w:r>
          </w:p>
        </w:tc>
        <w:tc>
          <w:tcPr>
            <w:tcW w:w="1361" w:type="dxa"/>
            <w:tcBorders>
              <w:top w:val="single" w:sz="8" w:space="0" w:color="auto"/>
              <w:left w:val="nil"/>
              <w:bottom w:val="nil"/>
              <w:right w:val="single" w:sz="8" w:space="0" w:color="auto"/>
            </w:tcBorders>
            <w:shd w:val="clear" w:color="auto" w:fill="auto"/>
            <w:vAlign w:val="center"/>
          </w:tcPr>
          <w:p w14:paraId="19AD0DE8" w14:textId="63492687"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0</w:t>
            </w:r>
          </w:p>
        </w:tc>
        <w:tc>
          <w:tcPr>
            <w:tcW w:w="1361" w:type="dxa"/>
            <w:tcBorders>
              <w:top w:val="single" w:sz="8" w:space="0" w:color="auto"/>
              <w:left w:val="nil"/>
              <w:bottom w:val="nil"/>
              <w:right w:val="single" w:sz="8" w:space="0" w:color="auto"/>
            </w:tcBorders>
            <w:shd w:val="clear" w:color="auto" w:fill="auto"/>
            <w:vAlign w:val="center"/>
          </w:tcPr>
          <w:p w14:paraId="1EFB364E" w14:textId="31BE4636" w:rsidR="009D736B" w:rsidRPr="009D736B" w:rsidRDefault="009D736B" w:rsidP="009D736B">
            <w:pPr>
              <w:jc w:val="center"/>
              <w:rPr>
                <w:rFonts w:ascii="ＭＳ 明朝" w:hAnsi="ＭＳ 明朝"/>
                <w:b/>
                <w:bCs/>
                <w:sz w:val="40"/>
                <w:szCs w:val="40"/>
              </w:rPr>
            </w:pPr>
            <w:r w:rsidRPr="009D736B">
              <w:rPr>
                <w:rFonts w:ascii="ＭＳ 明朝" w:hAnsi="ＭＳ 明朝" w:hint="eastAsia"/>
                <w:b/>
                <w:bCs/>
                <w:color w:val="000000"/>
                <w:sz w:val="40"/>
                <w:szCs w:val="40"/>
              </w:rPr>
              <w:t>0</w:t>
            </w:r>
          </w:p>
        </w:tc>
        <w:tc>
          <w:tcPr>
            <w:tcW w:w="1361" w:type="dxa"/>
            <w:tcBorders>
              <w:top w:val="single" w:sz="8" w:space="0" w:color="auto"/>
              <w:left w:val="nil"/>
              <w:bottom w:val="nil"/>
              <w:right w:val="single" w:sz="8" w:space="0" w:color="auto"/>
            </w:tcBorders>
            <w:shd w:val="clear" w:color="auto" w:fill="auto"/>
            <w:vAlign w:val="center"/>
          </w:tcPr>
          <w:p w14:paraId="265F0A95" w14:textId="4C6561C6" w:rsidR="009D736B" w:rsidRPr="009D736B" w:rsidRDefault="009D736B" w:rsidP="009D736B">
            <w:pPr>
              <w:jc w:val="center"/>
              <w:rPr>
                <w:rFonts w:ascii="ＭＳ 明朝" w:hAnsi="ＭＳ 明朝"/>
                <w:b/>
                <w:bCs/>
                <w:sz w:val="40"/>
                <w:szCs w:val="40"/>
              </w:rPr>
            </w:pPr>
            <w:r w:rsidRPr="009D736B">
              <w:rPr>
                <w:rFonts w:ascii="ＭＳ 明朝" w:hAnsi="ＭＳ 明朝" w:hint="eastAsia"/>
                <w:b/>
                <w:bCs/>
                <w:color w:val="000000"/>
                <w:sz w:val="40"/>
                <w:szCs w:val="40"/>
              </w:rPr>
              <w:t>0</w:t>
            </w:r>
          </w:p>
        </w:tc>
      </w:tr>
      <w:tr w:rsidR="009D736B" w:rsidRPr="001A4CE8" w14:paraId="3F662D82" w14:textId="77777777" w:rsidTr="009D736B">
        <w:trPr>
          <w:jc w:val="center"/>
        </w:trPr>
        <w:tc>
          <w:tcPr>
            <w:tcW w:w="2835" w:type="dxa"/>
          </w:tcPr>
          <w:p w14:paraId="6B21EE64" w14:textId="77777777" w:rsidR="009D736B" w:rsidRPr="001A4CE8" w:rsidRDefault="009D736B" w:rsidP="009D736B">
            <w:pPr>
              <w:widowControl/>
              <w:numPr>
                <w:ilvl w:val="0"/>
                <w:numId w:val="2"/>
              </w:numPr>
              <w:jc w:val="left"/>
              <w:rPr>
                <w:rFonts w:ascii="ＭＳ 明朝" w:hAnsi="ＭＳ 明朝"/>
                <w:sz w:val="24"/>
                <w:szCs w:val="24"/>
              </w:rPr>
            </w:pPr>
            <w:r w:rsidRPr="001A4CE8">
              <w:rPr>
                <w:rFonts w:ascii="ＭＳ 明朝" w:hAnsi="ＭＳ 明朝" w:hint="eastAsia"/>
                <w:sz w:val="24"/>
                <w:szCs w:val="24"/>
              </w:rPr>
              <w:t>③のうち基金事業</w:t>
            </w:r>
          </w:p>
          <w:p w14:paraId="0FC36C64" w14:textId="77777777" w:rsidR="009D736B" w:rsidRPr="001A4CE8" w:rsidRDefault="009D736B" w:rsidP="009D736B">
            <w:pPr>
              <w:widowControl/>
              <w:ind w:left="360"/>
              <w:jc w:val="left"/>
              <w:rPr>
                <w:rFonts w:ascii="ＭＳ 明朝" w:hAnsi="ＭＳ 明朝"/>
                <w:sz w:val="24"/>
                <w:szCs w:val="24"/>
              </w:rPr>
            </w:pPr>
            <w:r w:rsidRPr="001A4CE8">
              <w:rPr>
                <w:rFonts w:ascii="ＭＳ 明朝" w:hAnsi="ＭＳ 明朝" w:hint="eastAsia"/>
                <w:sz w:val="24"/>
                <w:szCs w:val="24"/>
              </w:rPr>
              <w:t>によるもの（台）</w:t>
            </w:r>
          </w:p>
        </w:tc>
        <w:tc>
          <w:tcPr>
            <w:tcW w:w="1361" w:type="dxa"/>
            <w:shd w:val="clear" w:color="auto" w:fill="auto"/>
          </w:tcPr>
          <w:p w14:paraId="5721E7C2" w14:textId="2FFBB58A" w:rsidR="009D736B" w:rsidRPr="001A4CE8" w:rsidRDefault="00FE06AA" w:rsidP="009D736B">
            <w:pPr>
              <w:jc w:val="center"/>
              <w:rPr>
                <w:rFonts w:ascii="ＭＳ 明朝" w:hAnsi="ＭＳ 明朝"/>
                <w:sz w:val="40"/>
                <w:szCs w:val="40"/>
              </w:rPr>
            </w:pPr>
            <w:r>
              <w:rPr>
                <w:rFonts w:ascii="ＭＳ 明朝" w:hAnsi="ＭＳ 明朝" w:hint="eastAsia"/>
                <w:b/>
                <w:sz w:val="40"/>
              </w:rPr>
              <w:t>0</w:t>
            </w:r>
          </w:p>
        </w:tc>
        <w:tc>
          <w:tcPr>
            <w:tcW w:w="1361" w:type="dxa"/>
            <w:tcBorders>
              <w:top w:val="single" w:sz="8" w:space="0" w:color="auto"/>
              <w:left w:val="single" w:sz="8" w:space="0" w:color="auto"/>
              <w:bottom w:val="single" w:sz="8" w:space="0" w:color="auto"/>
              <w:right w:val="single" w:sz="8" w:space="0" w:color="auto"/>
            </w:tcBorders>
            <w:shd w:val="clear" w:color="auto" w:fill="auto"/>
            <w:vAlign w:val="center"/>
          </w:tcPr>
          <w:p w14:paraId="4AC4D67E" w14:textId="7ECFB75F"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81</w:t>
            </w:r>
          </w:p>
        </w:tc>
        <w:tc>
          <w:tcPr>
            <w:tcW w:w="1361" w:type="dxa"/>
            <w:tcBorders>
              <w:top w:val="single" w:sz="8" w:space="0" w:color="auto"/>
              <w:left w:val="nil"/>
              <w:bottom w:val="single" w:sz="8" w:space="0" w:color="auto"/>
              <w:right w:val="single" w:sz="8" w:space="0" w:color="auto"/>
            </w:tcBorders>
            <w:shd w:val="clear" w:color="auto" w:fill="auto"/>
            <w:vAlign w:val="center"/>
          </w:tcPr>
          <w:p w14:paraId="7C657184" w14:textId="704C9A13"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0</w:t>
            </w:r>
          </w:p>
        </w:tc>
        <w:tc>
          <w:tcPr>
            <w:tcW w:w="1361" w:type="dxa"/>
            <w:tcBorders>
              <w:top w:val="single" w:sz="8" w:space="0" w:color="auto"/>
              <w:left w:val="nil"/>
              <w:bottom w:val="single" w:sz="8" w:space="0" w:color="auto"/>
              <w:right w:val="single" w:sz="8" w:space="0" w:color="auto"/>
            </w:tcBorders>
            <w:shd w:val="clear" w:color="auto" w:fill="auto"/>
            <w:vAlign w:val="center"/>
          </w:tcPr>
          <w:p w14:paraId="5AC0DBAC" w14:textId="66BDB7A3" w:rsidR="009D736B" w:rsidRPr="009D736B" w:rsidRDefault="009D736B" w:rsidP="009D736B">
            <w:pPr>
              <w:jc w:val="center"/>
              <w:rPr>
                <w:rFonts w:ascii="ＭＳ 明朝" w:hAnsi="ＭＳ 明朝"/>
                <w:b/>
                <w:bCs/>
                <w:sz w:val="40"/>
                <w:szCs w:val="40"/>
              </w:rPr>
            </w:pPr>
            <w:r w:rsidRPr="009D736B">
              <w:rPr>
                <w:rFonts w:ascii="ＭＳ 明朝" w:hAnsi="ＭＳ 明朝" w:hint="eastAsia"/>
                <w:b/>
                <w:bCs/>
                <w:color w:val="000000"/>
                <w:sz w:val="40"/>
                <w:szCs w:val="40"/>
              </w:rPr>
              <w:t>0</w:t>
            </w:r>
          </w:p>
        </w:tc>
        <w:tc>
          <w:tcPr>
            <w:tcW w:w="1361" w:type="dxa"/>
            <w:tcBorders>
              <w:top w:val="single" w:sz="8" w:space="0" w:color="auto"/>
              <w:left w:val="nil"/>
              <w:bottom w:val="single" w:sz="8" w:space="0" w:color="auto"/>
              <w:right w:val="single" w:sz="8" w:space="0" w:color="auto"/>
            </w:tcBorders>
            <w:shd w:val="clear" w:color="auto" w:fill="auto"/>
            <w:vAlign w:val="center"/>
          </w:tcPr>
          <w:p w14:paraId="33B8461A" w14:textId="496648E1" w:rsidR="009D736B" w:rsidRPr="009D736B" w:rsidRDefault="009D736B" w:rsidP="009D736B">
            <w:pPr>
              <w:jc w:val="center"/>
              <w:rPr>
                <w:rFonts w:ascii="ＭＳ 明朝" w:hAnsi="ＭＳ 明朝"/>
                <w:b/>
                <w:bCs/>
                <w:sz w:val="40"/>
                <w:szCs w:val="40"/>
              </w:rPr>
            </w:pPr>
            <w:r w:rsidRPr="009D736B">
              <w:rPr>
                <w:rFonts w:ascii="ＭＳ 明朝" w:hAnsi="ＭＳ 明朝" w:hint="eastAsia"/>
                <w:b/>
                <w:bCs/>
                <w:color w:val="000000"/>
                <w:sz w:val="40"/>
                <w:szCs w:val="40"/>
              </w:rPr>
              <w:t>0</w:t>
            </w:r>
          </w:p>
        </w:tc>
      </w:tr>
      <w:tr w:rsidR="009D736B" w:rsidRPr="001A4CE8" w14:paraId="61FA88BA" w14:textId="77777777" w:rsidTr="009D736B">
        <w:trPr>
          <w:jc w:val="center"/>
        </w:trPr>
        <w:tc>
          <w:tcPr>
            <w:tcW w:w="2835" w:type="dxa"/>
          </w:tcPr>
          <w:p w14:paraId="4DECBACE" w14:textId="08431FDF" w:rsidR="009D736B" w:rsidRPr="001A4CE8" w:rsidRDefault="009D736B" w:rsidP="009D736B">
            <w:pPr>
              <w:widowControl/>
              <w:numPr>
                <w:ilvl w:val="0"/>
                <w:numId w:val="2"/>
              </w:numPr>
              <w:jc w:val="left"/>
              <w:rPr>
                <w:rFonts w:ascii="ＭＳ 明朝" w:hAnsi="ＭＳ 明朝"/>
                <w:sz w:val="24"/>
                <w:szCs w:val="24"/>
              </w:rPr>
            </w:pPr>
            <w:r w:rsidRPr="001A4CE8">
              <w:rPr>
                <w:rFonts w:ascii="ＭＳ 明朝" w:hAnsi="ＭＳ 明朝" w:hint="eastAsia"/>
                <w:sz w:val="24"/>
                <w:szCs w:val="24"/>
              </w:rPr>
              <w:t>累積更新率</w:t>
            </w:r>
            <w:r>
              <w:rPr>
                <w:rFonts w:ascii="ＭＳ 明朝" w:hAnsi="ＭＳ 明朝" w:hint="eastAsia"/>
                <w:sz w:val="24"/>
                <w:szCs w:val="24"/>
              </w:rPr>
              <w:t>（％）</w:t>
            </w:r>
          </w:p>
          <w:p w14:paraId="0DC73DDE" w14:textId="77777777" w:rsidR="009D736B" w:rsidRPr="001A4CE8" w:rsidRDefault="009D736B" w:rsidP="009D736B">
            <w:pPr>
              <w:widowControl/>
              <w:ind w:left="360"/>
              <w:jc w:val="left"/>
              <w:rPr>
                <w:rFonts w:ascii="ＭＳ 明朝" w:hAnsi="ＭＳ 明朝"/>
                <w:sz w:val="24"/>
                <w:szCs w:val="24"/>
              </w:rPr>
            </w:pPr>
          </w:p>
        </w:tc>
        <w:tc>
          <w:tcPr>
            <w:tcW w:w="1361" w:type="dxa"/>
            <w:shd w:val="clear" w:color="auto" w:fill="auto"/>
            <w:vAlign w:val="center"/>
          </w:tcPr>
          <w:p w14:paraId="2F9D16A3" w14:textId="77777777" w:rsidR="009D736B" w:rsidRPr="001A4CE8" w:rsidRDefault="009D736B" w:rsidP="009D736B">
            <w:pPr>
              <w:jc w:val="center"/>
              <w:rPr>
                <w:rFonts w:ascii="ＭＳ 明朝" w:hAnsi="ＭＳ 明朝"/>
                <w:sz w:val="40"/>
                <w:szCs w:val="40"/>
              </w:rPr>
            </w:pPr>
            <w:r w:rsidRPr="001A4CE8">
              <w:rPr>
                <w:rFonts w:ascii="ＭＳ 明朝" w:hAnsi="ＭＳ 明朝" w:hint="eastAsia"/>
                <w:b/>
                <w:bCs/>
                <w:color w:val="000000"/>
                <w:sz w:val="40"/>
                <w:szCs w:val="40"/>
              </w:rPr>
              <w:t>0</w:t>
            </w:r>
          </w:p>
        </w:tc>
        <w:tc>
          <w:tcPr>
            <w:tcW w:w="1361" w:type="dxa"/>
            <w:tcBorders>
              <w:top w:val="nil"/>
              <w:left w:val="nil"/>
              <w:bottom w:val="single" w:sz="8" w:space="0" w:color="auto"/>
              <w:right w:val="single" w:sz="8" w:space="0" w:color="auto"/>
            </w:tcBorders>
            <w:shd w:val="clear" w:color="auto" w:fill="auto"/>
            <w:vAlign w:val="center"/>
          </w:tcPr>
          <w:p w14:paraId="387A2C67" w14:textId="427D03C1"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95</w:t>
            </w:r>
          </w:p>
        </w:tc>
        <w:tc>
          <w:tcPr>
            <w:tcW w:w="1361" w:type="dxa"/>
            <w:tcBorders>
              <w:top w:val="nil"/>
              <w:left w:val="nil"/>
              <w:bottom w:val="single" w:sz="8" w:space="0" w:color="auto"/>
              <w:right w:val="single" w:sz="8" w:space="0" w:color="auto"/>
            </w:tcBorders>
            <w:shd w:val="clear" w:color="auto" w:fill="auto"/>
            <w:vAlign w:val="center"/>
          </w:tcPr>
          <w:p w14:paraId="4206464E" w14:textId="69BDC584"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100</w:t>
            </w:r>
          </w:p>
        </w:tc>
        <w:tc>
          <w:tcPr>
            <w:tcW w:w="1361" w:type="dxa"/>
            <w:tcBorders>
              <w:top w:val="nil"/>
              <w:left w:val="nil"/>
              <w:bottom w:val="single" w:sz="8" w:space="0" w:color="auto"/>
              <w:right w:val="single" w:sz="8" w:space="0" w:color="auto"/>
            </w:tcBorders>
            <w:shd w:val="clear" w:color="auto" w:fill="auto"/>
            <w:vAlign w:val="center"/>
          </w:tcPr>
          <w:p w14:paraId="05C404D7" w14:textId="6D4A7A27"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97</w:t>
            </w:r>
          </w:p>
        </w:tc>
        <w:tc>
          <w:tcPr>
            <w:tcW w:w="1361" w:type="dxa"/>
            <w:tcBorders>
              <w:top w:val="nil"/>
              <w:left w:val="nil"/>
              <w:bottom w:val="single" w:sz="8" w:space="0" w:color="auto"/>
              <w:right w:val="single" w:sz="8" w:space="0" w:color="auto"/>
            </w:tcBorders>
            <w:shd w:val="clear" w:color="auto" w:fill="auto"/>
            <w:vAlign w:val="center"/>
          </w:tcPr>
          <w:p w14:paraId="4BFA722A" w14:textId="0B0E789D"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108</w:t>
            </w:r>
          </w:p>
        </w:tc>
      </w:tr>
      <w:tr w:rsidR="009D736B" w:rsidRPr="001A4CE8" w14:paraId="28A706A1" w14:textId="77777777" w:rsidTr="009D736B">
        <w:trPr>
          <w:jc w:val="center"/>
        </w:trPr>
        <w:tc>
          <w:tcPr>
            <w:tcW w:w="2835" w:type="dxa"/>
          </w:tcPr>
          <w:p w14:paraId="3E9F72A9" w14:textId="77777777" w:rsidR="009D736B" w:rsidRDefault="009D736B" w:rsidP="009D736B">
            <w:pPr>
              <w:widowControl/>
              <w:numPr>
                <w:ilvl w:val="0"/>
                <w:numId w:val="2"/>
              </w:numPr>
              <w:jc w:val="left"/>
              <w:rPr>
                <w:rFonts w:ascii="ＭＳ 明朝" w:hAnsi="ＭＳ 明朝"/>
                <w:sz w:val="24"/>
                <w:szCs w:val="24"/>
              </w:rPr>
            </w:pPr>
            <w:r w:rsidRPr="001A4CE8">
              <w:rPr>
                <w:rFonts w:ascii="ＭＳ 明朝" w:hAnsi="ＭＳ 明朝" w:hint="eastAsia"/>
                <w:sz w:val="24"/>
                <w:szCs w:val="24"/>
              </w:rPr>
              <w:t>予備機整備台数</w:t>
            </w:r>
          </w:p>
          <w:p w14:paraId="627A33CB" w14:textId="05FE8CAC" w:rsidR="009D736B" w:rsidRPr="001A4CE8" w:rsidRDefault="009D736B" w:rsidP="009D736B">
            <w:pPr>
              <w:widowControl/>
              <w:ind w:left="360"/>
              <w:jc w:val="left"/>
              <w:rPr>
                <w:rFonts w:ascii="ＭＳ 明朝" w:hAnsi="ＭＳ 明朝"/>
                <w:sz w:val="24"/>
                <w:szCs w:val="24"/>
              </w:rPr>
            </w:pPr>
            <w:r>
              <w:rPr>
                <w:rFonts w:ascii="ＭＳ 明朝" w:hAnsi="ＭＳ 明朝" w:hint="eastAsia"/>
                <w:sz w:val="24"/>
                <w:szCs w:val="24"/>
              </w:rPr>
              <w:t>（台）</w:t>
            </w:r>
          </w:p>
        </w:tc>
        <w:tc>
          <w:tcPr>
            <w:tcW w:w="1361" w:type="dxa"/>
            <w:shd w:val="clear" w:color="auto" w:fill="auto"/>
            <w:vAlign w:val="center"/>
          </w:tcPr>
          <w:p w14:paraId="0521EDDB" w14:textId="1D90B555" w:rsidR="009D736B" w:rsidRPr="001A4CE8" w:rsidRDefault="00FE06AA" w:rsidP="009D736B">
            <w:pPr>
              <w:jc w:val="center"/>
              <w:rPr>
                <w:rFonts w:ascii="ＭＳ 明朝" w:hAnsi="ＭＳ 明朝"/>
                <w:sz w:val="40"/>
                <w:szCs w:val="40"/>
              </w:rPr>
            </w:pPr>
            <w:r>
              <w:rPr>
                <w:rFonts w:ascii="ＭＳ 明朝" w:hAnsi="ＭＳ 明朝" w:hint="eastAsia"/>
                <w:b/>
                <w:bCs/>
                <w:color w:val="000000"/>
                <w:sz w:val="40"/>
                <w:szCs w:val="40"/>
              </w:rPr>
              <w:t>0</w:t>
            </w:r>
          </w:p>
        </w:tc>
        <w:tc>
          <w:tcPr>
            <w:tcW w:w="1361" w:type="dxa"/>
            <w:tcBorders>
              <w:top w:val="nil"/>
              <w:left w:val="nil"/>
              <w:bottom w:val="single" w:sz="8" w:space="0" w:color="auto"/>
              <w:right w:val="single" w:sz="8" w:space="0" w:color="auto"/>
            </w:tcBorders>
            <w:shd w:val="clear" w:color="auto" w:fill="auto"/>
            <w:vAlign w:val="center"/>
          </w:tcPr>
          <w:p w14:paraId="01AEAEBF" w14:textId="3B0AF215"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4</w:t>
            </w:r>
          </w:p>
        </w:tc>
        <w:tc>
          <w:tcPr>
            <w:tcW w:w="1361" w:type="dxa"/>
            <w:tcBorders>
              <w:top w:val="nil"/>
              <w:left w:val="nil"/>
              <w:bottom w:val="single" w:sz="8" w:space="0" w:color="auto"/>
              <w:right w:val="single" w:sz="8" w:space="0" w:color="auto"/>
            </w:tcBorders>
            <w:shd w:val="clear" w:color="auto" w:fill="auto"/>
            <w:vAlign w:val="center"/>
          </w:tcPr>
          <w:p w14:paraId="2572941B" w14:textId="4FAB3F83"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0</w:t>
            </w:r>
          </w:p>
        </w:tc>
        <w:tc>
          <w:tcPr>
            <w:tcW w:w="1361" w:type="dxa"/>
            <w:tcBorders>
              <w:top w:val="nil"/>
              <w:left w:val="nil"/>
              <w:bottom w:val="single" w:sz="8" w:space="0" w:color="auto"/>
              <w:right w:val="single" w:sz="8" w:space="0" w:color="auto"/>
            </w:tcBorders>
            <w:shd w:val="clear" w:color="auto" w:fill="auto"/>
            <w:vAlign w:val="center"/>
          </w:tcPr>
          <w:p w14:paraId="37A88490" w14:textId="4681F858" w:rsidR="009D736B" w:rsidRPr="009D736B" w:rsidRDefault="009D736B" w:rsidP="009D736B">
            <w:pPr>
              <w:jc w:val="center"/>
              <w:rPr>
                <w:rFonts w:ascii="ＭＳ 明朝" w:hAnsi="ＭＳ 明朝"/>
                <w:b/>
                <w:bCs/>
                <w:sz w:val="40"/>
                <w:szCs w:val="40"/>
              </w:rPr>
            </w:pPr>
            <w:r w:rsidRPr="009D736B">
              <w:rPr>
                <w:rFonts w:ascii="ＭＳ 明朝" w:hAnsi="ＭＳ 明朝" w:hint="eastAsia"/>
                <w:b/>
                <w:bCs/>
                <w:color w:val="000000"/>
                <w:sz w:val="40"/>
                <w:szCs w:val="40"/>
              </w:rPr>
              <w:t>0</w:t>
            </w:r>
          </w:p>
        </w:tc>
        <w:tc>
          <w:tcPr>
            <w:tcW w:w="1361" w:type="dxa"/>
            <w:tcBorders>
              <w:top w:val="nil"/>
              <w:left w:val="nil"/>
              <w:bottom w:val="single" w:sz="8" w:space="0" w:color="auto"/>
              <w:right w:val="single" w:sz="8" w:space="0" w:color="auto"/>
            </w:tcBorders>
            <w:shd w:val="clear" w:color="auto" w:fill="auto"/>
            <w:vAlign w:val="center"/>
          </w:tcPr>
          <w:p w14:paraId="56F24DFF" w14:textId="2AF7FE68" w:rsidR="009D736B" w:rsidRPr="009D736B" w:rsidRDefault="009D736B" w:rsidP="009D736B">
            <w:pPr>
              <w:jc w:val="center"/>
              <w:rPr>
                <w:rFonts w:ascii="ＭＳ 明朝" w:hAnsi="ＭＳ 明朝"/>
                <w:b/>
                <w:bCs/>
                <w:sz w:val="40"/>
                <w:szCs w:val="40"/>
              </w:rPr>
            </w:pPr>
            <w:r w:rsidRPr="009D736B">
              <w:rPr>
                <w:rFonts w:ascii="ＭＳ 明朝" w:hAnsi="ＭＳ 明朝" w:hint="eastAsia"/>
                <w:b/>
                <w:bCs/>
                <w:color w:val="000000"/>
                <w:sz w:val="40"/>
                <w:szCs w:val="40"/>
              </w:rPr>
              <w:t>0</w:t>
            </w:r>
          </w:p>
        </w:tc>
      </w:tr>
      <w:tr w:rsidR="009D736B" w:rsidRPr="001A4CE8" w14:paraId="5E3CEF56" w14:textId="77777777" w:rsidTr="009D736B">
        <w:trPr>
          <w:jc w:val="center"/>
        </w:trPr>
        <w:tc>
          <w:tcPr>
            <w:tcW w:w="2835" w:type="dxa"/>
          </w:tcPr>
          <w:p w14:paraId="7FB8E32E" w14:textId="77777777" w:rsidR="009D736B" w:rsidRDefault="009D736B" w:rsidP="009D736B">
            <w:pPr>
              <w:widowControl/>
              <w:numPr>
                <w:ilvl w:val="0"/>
                <w:numId w:val="2"/>
              </w:numPr>
              <w:jc w:val="left"/>
              <w:rPr>
                <w:rFonts w:ascii="ＭＳ 明朝" w:hAnsi="ＭＳ 明朝"/>
                <w:sz w:val="24"/>
                <w:szCs w:val="24"/>
              </w:rPr>
            </w:pPr>
            <w:r w:rsidRPr="001A4CE8">
              <w:rPr>
                <w:rFonts w:ascii="ＭＳ 明朝" w:hAnsi="ＭＳ 明朝" w:hint="eastAsia"/>
                <w:sz w:val="24"/>
                <w:szCs w:val="24"/>
              </w:rPr>
              <w:t>⑥のうち基金事業</w:t>
            </w:r>
          </w:p>
          <w:p w14:paraId="2AB623E8" w14:textId="07714A4B" w:rsidR="009D736B" w:rsidRPr="001A4CE8" w:rsidRDefault="009D736B" w:rsidP="009D736B">
            <w:pPr>
              <w:widowControl/>
              <w:ind w:left="360"/>
              <w:jc w:val="left"/>
              <w:rPr>
                <w:rFonts w:ascii="ＭＳ 明朝" w:hAnsi="ＭＳ 明朝"/>
                <w:sz w:val="24"/>
                <w:szCs w:val="24"/>
              </w:rPr>
            </w:pPr>
            <w:r w:rsidRPr="001A4CE8">
              <w:rPr>
                <w:rFonts w:ascii="ＭＳ 明朝" w:hAnsi="ＭＳ 明朝" w:hint="eastAsia"/>
                <w:sz w:val="24"/>
                <w:szCs w:val="24"/>
              </w:rPr>
              <w:t>によるもの</w:t>
            </w:r>
            <w:r>
              <w:rPr>
                <w:rFonts w:ascii="ＭＳ 明朝" w:hAnsi="ＭＳ 明朝" w:hint="eastAsia"/>
                <w:sz w:val="24"/>
                <w:szCs w:val="24"/>
              </w:rPr>
              <w:t>（台）</w:t>
            </w:r>
          </w:p>
        </w:tc>
        <w:tc>
          <w:tcPr>
            <w:tcW w:w="1361" w:type="dxa"/>
            <w:shd w:val="clear" w:color="auto" w:fill="auto"/>
            <w:vAlign w:val="center"/>
          </w:tcPr>
          <w:p w14:paraId="288C57D2" w14:textId="2DEA9AA8" w:rsidR="009D736B" w:rsidRPr="001A4CE8" w:rsidRDefault="00FE06AA" w:rsidP="009D736B">
            <w:pPr>
              <w:jc w:val="center"/>
              <w:rPr>
                <w:rFonts w:ascii="ＭＳ 明朝" w:hAnsi="ＭＳ 明朝"/>
                <w:sz w:val="40"/>
                <w:szCs w:val="40"/>
              </w:rPr>
            </w:pPr>
            <w:r>
              <w:rPr>
                <w:rFonts w:ascii="ＭＳ 明朝" w:hAnsi="ＭＳ 明朝" w:hint="eastAsia"/>
                <w:b/>
                <w:bCs/>
                <w:color w:val="000000"/>
                <w:sz w:val="40"/>
                <w:szCs w:val="40"/>
              </w:rPr>
              <w:t>0</w:t>
            </w:r>
          </w:p>
        </w:tc>
        <w:tc>
          <w:tcPr>
            <w:tcW w:w="1361" w:type="dxa"/>
            <w:tcBorders>
              <w:top w:val="nil"/>
              <w:left w:val="single" w:sz="8" w:space="0" w:color="auto"/>
              <w:bottom w:val="nil"/>
              <w:right w:val="single" w:sz="8" w:space="0" w:color="auto"/>
            </w:tcBorders>
            <w:shd w:val="clear" w:color="auto" w:fill="auto"/>
            <w:vAlign w:val="center"/>
          </w:tcPr>
          <w:p w14:paraId="2B11D348" w14:textId="7D55B54D"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0</w:t>
            </w:r>
          </w:p>
        </w:tc>
        <w:tc>
          <w:tcPr>
            <w:tcW w:w="1361" w:type="dxa"/>
            <w:tcBorders>
              <w:top w:val="nil"/>
              <w:left w:val="nil"/>
              <w:bottom w:val="nil"/>
              <w:right w:val="single" w:sz="8" w:space="0" w:color="auto"/>
            </w:tcBorders>
            <w:shd w:val="clear" w:color="auto" w:fill="auto"/>
            <w:vAlign w:val="center"/>
          </w:tcPr>
          <w:p w14:paraId="65E32947" w14:textId="524EA48B"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0</w:t>
            </w:r>
          </w:p>
        </w:tc>
        <w:tc>
          <w:tcPr>
            <w:tcW w:w="1361" w:type="dxa"/>
            <w:tcBorders>
              <w:top w:val="nil"/>
              <w:left w:val="nil"/>
              <w:bottom w:val="nil"/>
              <w:right w:val="single" w:sz="8" w:space="0" w:color="auto"/>
            </w:tcBorders>
            <w:shd w:val="clear" w:color="auto" w:fill="auto"/>
            <w:vAlign w:val="center"/>
          </w:tcPr>
          <w:p w14:paraId="56B36481" w14:textId="02A33BE8" w:rsidR="009D736B" w:rsidRPr="009D736B" w:rsidRDefault="009D736B" w:rsidP="009D736B">
            <w:pPr>
              <w:jc w:val="center"/>
              <w:rPr>
                <w:rFonts w:ascii="ＭＳ 明朝" w:hAnsi="ＭＳ 明朝"/>
                <w:b/>
                <w:bCs/>
                <w:sz w:val="40"/>
                <w:szCs w:val="40"/>
              </w:rPr>
            </w:pPr>
            <w:r w:rsidRPr="009D736B">
              <w:rPr>
                <w:rFonts w:ascii="ＭＳ 明朝" w:hAnsi="ＭＳ 明朝" w:hint="eastAsia"/>
                <w:b/>
                <w:bCs/>
                <w:color w:val="000000"/>
                <w:sz w:val="40"/>
                <w:szCs w:val="40"/>
              </w:rPr>
              <w:t>0</w:t>
            </w:r>
          </w:p>
        </w:tc>
        <w:tc>
          <w:tcPr>
            <w:tcW w:w="1361" w:type="dxa"/>
            <w:tcBorders>
              <w:top w:val="nil"/>
              <w:left w:val="nil"/>
              <w:bottom w:val="nil"/>
              <w:right w:val="single" w:sz="8" w:space="0" w:color="auto"/>
            </w:tcBorders>
            <w:shd w:val="clear" w:color="auto" w:fill="auto"/>
            <w:vAlign w:val="center"/>
          </w:tcPr>
          <w:p w14:paraId="3B238F4A" w14:textId="21ECC517" w:rsidR="009D736B" w:rsidRPr="009D736B" w:rsidRDefault="009D736B" w:rsidP="009D736B">
            <w:pPr>
              <w:jc w:val="center"/>
              <w:rPr>
                <w:rFonts w:ascii="ＭＳ 明朝" w:hAnsi="ＭＳ 明朝"/>
                <w:b/>
                <w:bCs/>
                <w:sz w:val="40"/>
                <w:szCs w:val="40"/>
              </w:rPr>
            </w:pPr>
            <w:r w:rsidRPr="009D736B">
              <w:rPr>
                <w:rFonts w:ascii="ＭＳ 明朝" w:hAnsi="ＭＳ 明朝" w:hint="eastAsia"/>
                <w:b/>
                <w:bCs/>
                <w:color w:val="000000"/>
                <w:sz w:val="40"/>
                <w:szCs w:val="40"/>
              </w:rPr>
              <w:t>0</w:t>
            </w:r>
          </w:p>
        </w:tc>
      </w:tr>
      <w:tr w:rsidR="009D736B" w:rsidRPr="001A4CE8" w14:paraId="4F32A5A9" w14:textId="77777777" w:rsidTr="00E812D0">
        <w:trPr>
          <w:jc w:val="center"/>
        </w:trPr>
        <w:tc>
          <w:tcPr>
            <w:tcW w:w="2835" w:type="dxa"/>
          </w:tcPr>
          <w:p w14:paraId="62B68DD5" w14:textId="36B660FB" w:rsidR="009D736B" w:rsidRPr="001A4CE8" w:rsidRDefault="009D736B" w:rsidP="009D736B">
            <w:pPr>
              <w:widowControl/>
              <w:numPr>
                <w:ilvl w:val="0"/>
                <w:numId w:val="2"/>
              </w:numPr>
              <w:jc w:val="left"/>
              <w:rPr>
                <w:rFonts w:ascii="ＭＳ 明朝" w:hAnsi="ＭＳ 明朝"/>
                <w:sz w:val="24"/>
                <w:szCs w:val="24"/>
              </w:rPr>
            </w:pPr>
            <w:r w:rsidRPr="001A4CE8">
              <w:rPr>
                <w:rFonts w:ascii="ＭＳ 明朝" w:hAnsi="ＭＳ 明朝" w:hint="eastAsia"/>
                <w:sz w:val="24"/>
                <w:szCs w:val="24"/>
              </w:rPr>
              <w:t>予備機整備率</w:t>
            </w:r>
            <w:r>
              <w:rPr>
                <w:rFonts w:ascii="ＭＳ 明朝" w:hAnsi="ＭＳ 明朝" w:hint="eastAsia"/>
                <w:sz w:val="24"/>
                <w:szCs w:val="24"/>
              </w:rPr>
              <w:t>（％）</w:t>
            </w:r>
          </w:p>
        </w:tc>
        <w:tc>
          <w:tcPr>
            <w:tcW w:w="1361" w:type="dxa"/>
            <w:shd w:val="clear" w:color="auto" w:fill="auto"/>
            <w:vAlign w:val="center"/>
          </w:tcPr>
          <w:p w14:paraId="106C0B2F" w14:textId="3D556F7F" w:rsidR="009D736B" w:rsidRPr="001A4CE8" w:rsidRDefault="00FE06AA" w:rsidP="009D736B">
            <w:pPr>
              <w:jc w:val="center"/>
              <w:rPr>
                <w:rFonts w:ascii="ＭＳ 明朝" w:hAnsi="ＭＳ 明朝"/>
                <w:sz w:val="40"/>
                <w:szCs w:val="40"/>
              </w:rPr>
            </w:pPr>
            <w:r>
              <w:rPr>
                <w:rFonts w:ascii="ＭＳ 明朝" w:hAnsi="ＭＳ 明朝" w:hint="eastAsia"/>
                <w:b/>
                <w:bCs/>
                <w:color w:val="000000"/>
                <w:sz w:val="40"/>
                <w:szCs w:val="40"/>
              </w:rPr>
              <w:t>0</w:t>
            </w:r>
          </w:p>
        </w:tc>
        <w:tc>
          <w:tcPr>
            <w:tcW w:w="1361" w:type="dxa"/>
            <w:tcBorders>
              <w:top w:val="single" w:sz="8" w:space="0" w:color="auto"/>
              <w:left w:val="nil"/>
              <w:bottom w:val="single" w:sz="8" w:space="0" w:color="auto"/>
              <w:right w:val="single" w:sz="8" w:space="0" w:color="auto"/>
            </w:tcBorders>
            <w:shd w:val="clear" w:color="000000" w:fill="FFFFFF"/>
            <w:vAlign w:val="center"/>
          </w:tcPr>
          <w:p w14:paraId="1BF5C5A5" w14:textId="451E6A2A"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 xml:space="preserve">4.9 </w:t>
            </w:r>
          </w:p>
        </w:tc>
        <w:tc>
          <w:tcPr>
            <w:tcW w:w="1361" w:type="dxa"/>
            <w:tcBorders>
              <w:top w:val="single" w:sz="8" w:space="0" w:color="auto"/>
              <w:left w:val="nil"/>
              <w:bottom w:val="single" w:sz="8" w:space="0" w:color="auto"/>
              <w:right w:val="single" w:sz="8" w:space="0" w:color="auto"/>
            </w:tcBorders>
            <w:shd w:val="clear" w:color="000000" w:fill="FFFFFF"/>
            <w:vAlign w:val="center"/>
          </w:tcPr>
          <w:p w14:paraId="3EAC0DED" w14:textId="19D9A269"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 xml:space="preserve">0.0 </w:t>
            </w:r>
          </w:p>
        </w:tc>
        <w:tc>
          <w:tcPr>
            <w:tcW w:w="1361" w:type="dxa"/>
            <w:tcBorders>
              <w:top w:val="single" w:sz="8" w:space="0" w:color="auto"/>
              <w:left w:val="nil"/>
              <w:bottom w:val="single" w:sz="8" w:space="0" w:color="auto"/>
              <w:right w:val="single" w:sz="8" w:space="0" w:color="auto"/>
            </w:tcBorders>
            <w:shd w:val="clear" w:color="000000" w:fill="FFFFFF"/>
            <w:vAlign w:val="center"/>
          </w:tcPr>
          <w:p w14:paraId="699F25C5" w14:textId="030B6ED6"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 xml:space="preserve">0.0 </w:t>
            </w:r>
          </w:p>
        </w:tc>
        <w:tc>
          <w:tcPr>
            <w:tcW w:w="1361" w:type="dxa"/>
            <w:tcBorders>
              <w:top w:val="single" w:sz="8" w:space="0" w:color="auto"/>
              <w:left w:val="nil"/>
              <w:bottom w:val="single" w:sz="8" w:space="0" w:color="auto"/>
              <w:right w:val="single" w:sz="8" w:space="0" w:color="auto"/>
            </w:tcBorders>
            <w:shd w:val="clear" w:color="000000" w:fill="FFFFFF"/>
            <w:vAlign w:val="center"/>
          </w:tcPr>
          <w:p w14:paraId="1978ED41" w14:textId="03B53CD1" w:rsidR="009D736B" w:rsidRPr="009D736B" w:rsidRDefault="009D736B" w:rsidP="009D736B">
            <w:pPr>
              <w:jc w:val="center"/>
              <w:rPr>
                <w:rFonts w:ascii="ＭＳ 明朝" w:hAnsi="ＭＳ 明朝"/>
                <w:sz w:val="40"/>
                <w:szCs w:val="40"/>
              </w:rPr>
            </w:pPr>
            <w:r w:rsidRPr="009D736B">
              <w:rPr>
                <w:rFonts w:ascii="ＭＳ 明朝" w:hAnsi="ＭＳ 明朝" w:hint="eastAsia"/>
                <w:b/>
                <w:bCs/>
                <w:color w:val="000000"/>
                <w:sz w:val="40"/>
                <w:szCs w:val="40"/>
              </w:rPr>
              <w:t xml:space="preserve">0.0 </w:t>
            </w:r>
          </w:p>
        </w:tc>
      </w:tr>
      <w:tr w:rsidR="001A4CE8" w:rsidRPr="001A4CE8" w14:paraId="16EC38EE" w14:textId="77777777" w:rsidTr="00967551">
        <w:trPr>
          <w:jc w:val="center"/>
        </w:trPr>
        <w:tc>
          <w:tcPr>
            <w:tcW w:w="9640" w:type="dxa"/>
            <w:gridSpan w:val="6"/>
          </w:tcPr>
          <w:p w14:paraId="650A366F" w14:textId="5105448F" w:rsidR="001A4CE8" w:rsidRPr="001A4CE8" w:rsidRDefault="00094723" w:rsidP="001A4CE8">
            <w:pPr>
              <w:jc w:val="left"/>
              <w:rPr>
                <w:rFonts w:ascii="ＭＳ 明朝" w:hAnsi="ＭＳ 明朝"/>
                <w:b/>
                <w:bCs/>
                <w:sz w:val="24"/>
                <w:szCs w:val="24"/>
              </w:rPr>
            </w:pPr>
            <w:r w:rsidRPr="00094723">
              <w:rPr>
                <w:rFonts w:ascii="ＭＳ 明朝" w:hAnsi="ＭＳ 明朝" w:hint="eastAsia"/>
                <w:color w:val="FF0000"/>
                <w:sz w:val="24"/>
                <w:szCs w:val="24"/>
              </w:rPr>
              <w:t xml:space="preserve">　</w:t>
            </w:r>
            <w:r w:rsidR="001A4CE8" w:rsidRPr="001A4CE8">
              <w:rPr>
                <w:rFonts w:ascii="ＭＳ 明朝" w:hAnsi="ＭＳ 明朝" w:hint="eastAsia"/>
                <w:b/>
                <w:bCs/>
                <w:sz w:val="24"/>
                <w:szCs w:val="24"/>
              </w:rPr>
              <w:t>（端末の整備・更新計画の考え方）</w:t>
            </w:r>
          </w:p>
          <w:p w14:paraId="68154C4E" w14:textId="47A209C7" w:rsidR="0098157D" w:rsidRDefault="0098157D" w:rsidP="0098157D">
            <w:pPr>
              <w:ind w:firstLineChars="100" w:firstLine="240"/>
              <w:jc w:val="left"/>
              <w:rPr>
                <w:rFonts w:ascii="ＭＳ 明朝" w:hAnsi="ＭＳ 明朝"/>
                <w:sz w:val="24"/>
                <w:szCs w:val="24"/>
              </w:rPr>
            </w:pPr>
            <w:r>
              <w:rPr>
                <w:rFonts w:ascii="ＭＳ 明朝" w:hAnsi="ＭＳ 明朝" w:hint="eastAsia"/>
                <w:sz w:val="24"/>
                <w:szCs w:val="24"/>
              </w:rPr>
              <w:t>本町では令和２年度に町立小学校、町立中学校に120台</w:t>
            </w:r>
            <w:r w:rsidRPr="0098157D">
              <w:rPr>
                <w:rFonts w:ascii="ＭＳ 明朝" w:hAnsi="ＭＳ 明朝" w:hint="eastAsia"/>
                <w:sz w:val="24"/>
                <w:szCs w:val="24"/>
              </w:rPr>
              <w:t>（iPad）</w:t>
            </w:r>
            <w:r>
              <w:rPr>
                <w:rFonts w:ascii="ＭＳ 明朝" w:hAnsi="ＭＳ 明朝" w:hint="eastAsia"/>
                <w:sz w:val="24"/>
                <w:szCs w:val="24"/>
              </w:rPr>
              <w:t>の</w:t>
            </w:r>
            <w:r w:rsidRPr="0098157D">
              <w:rPr>
                <w:rFonts w:ascii="ＭＳ 明朝" w:hAnsi="ＭＳ 明朝" w:hint="eastAsia"/>
                <w:sz w:val="24"/>
                <w:szCs w:val="24"/>
              </w:rPr>
              <w:t>端末整備を行い、令和</w:t>
            </w:r>
            <w:r w:rsidR="000302D4">
              <w:rPr>
                <w:rFonts w:ascii="ＭＳ 明朝" w:hAnsi="ＭＳ 明朝" w:hint="eastAsia"/>
                <w:sz w:val="24"/>
                <w:szCs w:val="24"/>
              </w:rPr>
              <w:t>３</w:t>
            </w:r>
            <w:r w:rsidRPr="0098157D">
              <w:rPr>
                <w:rFonts w:ascii="ＭＳ 明朝" w:hAnsi="ＭＳ 明朝" w:hint="eastAsia"/>
                <w:sz w:val="24"/>
                <w:szCs w:val="24"/>
              </w:rPr>
              <w:t>年度から端末の使用を開始している。そのため、GIGA第２期における更新については、GIGA第１期の端末使用開始から５年を経過する令和</w:t>
            </w:r>
            <w:r w:rsidR="000302D4">
              <w:rPr>
                <w:rFonts w:ascii="ＭＳ 明朝" w:hAnsi="ＭＳ 明朝" w:hint="eastAsia"/>
                <w:sz w:val="24"/>
                <w:szCs w:val="24"/>
              </w:rPr>
              <w:t>７</w:t>
            </w:r>
            <w:r w:rsidRPr="0098157D">
              <w:rPr>
                <w:rFonts w:ascii="ＭＳ 明朝" w:hAnsi="ＭＳ 明朝" w:hint="eastAsia"/>
                <w:sz w:val="24"/>
                <w:szCs w:val="24"/>
              </w:rPr>
              <w:t>年度にGIGA第２期の端末を整備する。</w:t>
            </w:r>
            <w:r>
              <w:rPr>
                <w:rFonts w:ascii="ＭＳ 明朝" w:hAnsi="ＭＳ 明朝" w:hint="eastAsia"/>
                <w:sz w:val="24"/>
                <w:szCs w:val="24"/>
              </w:rPr>
              <w:t>これらの端末については、</w:t>
            </w:r>
            <w:r w:rsidRPr="0098157D">
              <w:rPr>
                <w:rFonts w:ascii="ＭＳ 明朝" w:hAnsi="ＭＳ 明朝" w:hint="eastAsia"/>
                <w:sz w:val="24"/>
                <w:szCs w:val="24"/>
              </w:rPr>
              <w:t>令和８年４月から</w:t>
            </w:r>
            <w:r>
              <w:rPr>
                <w:rFonts w:ascii="ＭＳ 明朝" w:hAnsi="ＭＳ 明朝" w:hint="eastAsia"/>
                <w:sz w:val="24"/>
                <w:szCs w:val="24"/>
              </w:rPr>
              <w:t>児童生徒が</w:t>
            </w:r>
            <w:r w:rsidRPr="0098157D">
              <w:rPr>
                <w:rFonts w:ascii="ＭＳ 明朝" w:hAnsi="ＭＳ 明朝" w:hint="eastAsia"/>
                <w:sz w:val="24"/>
                <w:szCs w:val="24"/>
              </w:rPr>
              <w:t>使用できるようにするために、</w:t>
            </w:r>
            <w:r>
              <w:rPr>
                <w:rFonts w:ascii="ＭＳ 明朝" w:hAnsi="ＭＳ 明朝" w:hint="eastAsia"/>
                <w:sz w:val="24"/>
                <w:szCs w:val="24"/>
              </w:rPr>
              <w:t>令和７年度中に整備するものとする。</w:t>
            </w:r>
          </w:p>
          <w:p w14:paraId="11326626" w14:textId="5C719297" w:rsidR="0098157D" w:rsidRDefault="0098157D" w:rsidP="001A4CE8">
            <w:pPr>
              <w:ind w:firstLineChars="100" w:firstLine="240"/>
              <w:jc w:val="left"/>
              <w:rPr>
                <w:rFonts w:ascii="ＭＳ 明朝" w:hAnsi="ＭＳ 明朝"/>
                <w:sz w:val="24"/>
                <w:szCs w:val="24"/>
              </w:rPr>
            </w:pPr>
            <w:r>
              <w:rPr>
                <w:rFonts w:ascii="ＭＳ 明朝" w:hAnsi="ＭＳ 明朝"/>
                <w:sz w:val="24"/>
                <w:szCs w:val="24"/>
              </w:rPr>
              <w:t>なお、端末の予備機については、年度推移による児童生徒数減少によって余った端末を当てる予定である。</w:t>
            </w:r>
          </w:p>
          <w:p w14:paraId="3AD013FA" w14:textId="77777777" w:rsidR="00094723" w:rsidRPr="0098157D" w:rsidRDefault="00094723" w:rsidP="0098157D">
            <w:pPr>
              <w:jc w:val="left"/>
              <w:rPr>
                <w:rFonts w:ascii="ＭＳ 明朝" w:hAnsi="ＭＳ 明朝"/>
                <w:color w:val="FF0000"/>
                <w:sz w:val="24"/>
                <w:szCs w:val="24"/>
              </w:rPr>
            </w:pPr>
          </w:p>
          <w:p w14:paraId="1BBBE445" w14:textId="77777777" w:rsidR="001A4CE8" w:rsidRPr="001A4CE8" w:rsidRDefault="001A4CE8" w:rsidP="001A4CE8">
            <w:pPr>
              <w:jc w:val="left"/>
              <w:rPr>
                <w:rFonts w:ascii="ＭＳ 明朝" w:hAnsi="ＭＳ 明朝"/>
                <w:b/>
                <w:bCs/>
                <w:sz w:val="24"/>
                <w:szCs w:val="24"/>
              </w:rPr>
            </w:pPr>
            <w:r w:rsidRPr="001A4CE8">
              <w:rPr>
                <w:rFonts w:ascii="ＭＳ 明朝" w:hAnsi="ＭＳ 明朝" w:hint="eastAsia"/>
                <w:b/>
                <w:bCs/>
                <w:sz w:val="24"/>
                <w:szCs w:val="24"/>
              </w:rPr>
              <w:t>（端末の整備・更新計画の整備台数について）</w:t>
            </w:r>
          </w:p>
          <w:p w14:paraId="1230DDDF" w14:textId="7D8493B8" w:rsidR="001A4CE8" w:rsidRPr="001A4CE8" w:rsidRDefault="001A4CE8" w:rsidP="001A4CE8">
            <w:pPr>
              <w:ind w:firstLineChars="100" w:firstLine="240"/>
              <w:rPr>
                <w:rFonts w:ascii="ＭＳ 明朝" w:hAnsi="ＭＳ 明朝"/>
                <w:sz w:val="24"/>
                <w:szCs w:val="24"/>
              </w:rPr>
            </w:pPr>
            <w:r w:rsidRPr="001A4CE8">
              <w:rPr>
                <w:rFonts w:ascii="ＭＳ 明朝" w:hAnsi="ＭＳ 明朝" w:hint="eastAsia"/>
                <w:sz w:val="24"/>
                <w:szCs w:val="24"/>
              </w:rPr>
              <w:t>①の児童生徒数は</w:t>
            </w:r>
            <w:r w:rsidR="0098157D">
              <w:rPr>
                <w:rFonts w:ascii="ＭＳ 明朝" w:hAnsi="ＭＳ 明朝" w:hint="eastAsia"/>
                <w:sz w:val="24"/>
                <w:szCs w:val="24"/>
              </w:rPr>
              <w:t>町立小学校、町立中学校</w:t>
            </w:r>
            <w:r w:rsidRPr="001A4CE8">
              <w:rPr>
                <w:rFonts w:ascii="ＭＳ 明朝" w:hAnsi="ＭＳ 明朝" w:hint="eastAsia"/>
                <w:sz w:val="24"/>
                <w:szCs w:val="24"/>
              </w:rPr>
              <w:t>の児童生徒数の合計とする。</w:t>
            </w:r>
          </w:p>
          <w:p w14:paraId="5FE787F6" w14:textId="03C02FFA" w:rsidR="000302D4" w:rsidRDefault="001A4CE8" w:rsidP="001A4CE8">
            <w:pPr>
              <w:ind w:firstLineChars="100" w:firstLine="240"/>
              <w:jc w:val="left"/>
              <w:rPr>
                <w:rFonts w:ascii="ＭＳ 明朝" w:hAnsi="ＭＳ 明朝"/>
                <w:sz w:val="24"/>
                <w:szCs w:val="24"/>
              </w:rPr>
            </w:pPr>
            <w:r w:rsidRPr="001A4CE8">
              <w:rPr>
                <w:rFonts w:ascii="ＭＳ 明朝" w:hAnsi="ＭＳ 明朝" w:hint="eastAsia"/>
                <w:sz w:val="24"/>
                <w:szCs w:val="24"/>
              </w:rPr>
              <w:t>③の整備台数については、</w:t>
            </w:r>
            <w:r w:rsidR="000302D4">
              <w:rPr>
                <w:rFonts w:ascii="ＭＳ 明朝" w:hAnsi="ＭＳ 明朝" w:hint="eastAsia"/>
                <w:sz w:val="24"/>
                <w:szCs w:val="24"/>
              </w:rPr>
              <w:t>本町の現状から人口の大きな増加はないものとし、令和７年度の端末更新をもって整備台数を</w:t>
            </w:r>
            <w:r w:rsidR="000302D4" w:rsidRPr="000302D4">
              <w:rPr>
                <w:rFonts w:ascii="ＭＳ 明朝" w:hAnsi="ＭＳ 明朝" w:hint="eastAsia"/>
                <w:sz w:val="24"/>
                <w:szCs w:val="24"/>
              </w:rPr>
              <w:t>100％</w:t>
            </w:r>
            <w:r w:rsidR="000302D4">
              <w:rPr>
                <w:rFonts w:ascii="ＭＳ 明朝" w:hAnsi="ＭＳ 明朝" w:hint="eastAsia"/>
                <w:sz w:val="24"/>
                <w:szCs w:val="24"/>
              </w:rPr>
              <w:t>とし、以降もそれを継続するものとする。</w:t>
            </w:r>
          </w:p>
          <w:p w14:paraId="72B4D278" w14:textId="77777777" w:rsidR="0012496D" w:rsidRDefault="0012496D" w:rsidP="001A4CE8">
            <w:pPr>
              <w:ind w:firstLineChars="100" w:firstLine="240"/>
              <w:jc w:val="left"/>
              <w:rPr>
                <w:rFonts w:ascii="ＭＳ 明朝" w:hAnsi="ＭＳ 明朝"/>
                <w:sz w:val="24"/>
                <w:szCs w:val="24"/>
              </w:rPr>
            </w:pPr>
          </w:p>
          <w:p w14:paraId="7EFD2F35" w14:textId="77777777" w:rsidR="000302D4" w:rsidRPr="001A4CE8" w:rsidRDefault="000302D4" w:rsidP="001A4CE8">
            <w:pPr>
              <w:ind w:firstLineChars="100" w:firstLine="240"/>
              <w:jc w:val="left"/>
              <w:rPr>
                <w:rFonts w:ascii="ＭＳ 明朝" w:hAnsi="ＭＳ 明朝"/>
                <w:sz w:val="24"/>
                <w:szCs w:val="24"/>
              </w:rPr>
            </w:pPr>
          </w:p>
          <w:p w14:paraId="49B43E40" w14:textId="7EB0FC10" w:rsidR="001A4CE8" w:rsidRPr="001A4CE8" w:rsidRDefault="001A4CE8" w:rsidP="001A4CE8">
            <w:pPr>
              <w:jc w:val="left"/>
              <w:rPr>
                <w:rFonts w:ascii="ＭＳ 明朝" w:hAnsi="ＭＳ 明朝"/>
                <w:b/>
                <w:bCs/>
                <w:sz w:val="24"/>
                <w:szCs w:val="24"/>
              </w:rPr>
            </w:pPr>
            <w:r w:rsidRPr="001A4CE8">
              <w:rPr>
                <w:rFonts w:ascii="ＭＳ 明朝" w:hAnsi="ＭＳ 明朝" w:hint="eastAsia"/>
                <w:b/>
                <w:bCs/>
                <w:sz w:val="24"/>
                <w:szCs w:val="24"/>
              </w:rPr>
              <w:lastRenderedPageBreak/>
              <w:t>（更新対象端末のリユース、リサイクル、処分について）</w:t>
            </w:r>
          </w:p>
          <w:p w14:paraId="22C4E855" w14:textId="10D0B09B" w:rsidR="001A4CE8" w:rsidRPr="001A4CE8" w:rsidRDefault="000302D4" w:rsidP="001A4CE8">
            <w:pPr>
              <w:ind w:firstLineChars="100" w:firstLine="240"/>
              <w:jc w:val="left"/>
              <w:rPr>
                <w:rFonts w:ascii="ＭＳ 明朝" w:hAnsi="ＭＳ 明朝"/>
                <w:b/>
                <w:bCs/>
                <w:sz w:val="24"/>
                <w:szCs w:val="24"/>
              </w:rPr>
            </w:pPr>
            <w:r>
              <w:rPr>
                <w:rFonts w:ascii="ＭＳ 明朝" w:hAnsi="ＭＳ 明朝" w:hint="eastAsia"/>
                <w:sz w:val="24"/>
                <w:szCs w:val="24"/>
              </w:rPr>
              <w:t>本町</w:t>
            </w:r>
            <w:r w:rsidR="001A4CE8" w:rsidRPr="001A4CE8">
              <w:rPr>
                <w:rFonts w:ascii="ＭＳ 明朝" w:hAnsi="ＭＳ 明朝" w:hint="eastAsia"/>
                <w:sz w:val="24"/>
                <w:szCs w:val="24"/>
              </w:rPr>
              <w:t>では、</w:t>
            </w:r>
            <w:r w:rsidRPr="000302D4">
              <w:rPr>
                <w:rFonts w:ascii="ＭＳ 明朝" w:hAnsi="ＭＳ 明朝" w:hint="eastAsia"/>
                <w:sz w:val="24"/>
                <w:szCs w:val="24"/>
              </w:rPr>
              <w:t>令和２年度に町立小学校、町立中学校に120台（iPad）</w:t>
            </w:r>
            <w:r w:rsidR="001A4CE8" w:rsidRPr="001A4CE8">
              <w:rPr>
                <w:rFonts w:ascii="ＭＳ 明朝" w:hAnsi="ＭＳ 明朝" w:hint="eastAsia"/>
                <w:sz w:val="24"/>
                <w:szCs w:val="24"/>
              </w:rPr>
              <w:t>台の端末整備を行った。端末の更新に伴い、GIGA第１期で整備した</w:t>
            </w:r>
            <w:r>
              <w:rPr>
                <w:rFonts w:ascii="ＭＳ 明朝" w:hAnsi="ＭＳ 明朝" w:hint="eastAsia"/>
                <w:sz w:val="24"/>
                <w:szCs w:val="24"/>
              </w:rPr>
              <w:t>120</w:t>
            </w:r>
            <w:r w:rsidR="001A4CE8" w:rsidRPr="001A4CE8">
              <w:rPr>
                <w:rFonts w:ascii="ＭＳ 明朝" w:hAnsi="ＭＳ 明朝" w:hint="eastAsia"/>
                <w:sz w:val="24"/>
                <w:szCs w:val="24"/>
              </w:rPr>
              <w:t>台の端末の処分について記載する。</w:t>
            </w:r>
          </w:p>
          <w:p w14:paraId="7711B880" w14:textId="77777777" w:rsidR="001A4CE8" w:rsidRPr="001A4CE8" w:rsidRDefault="001A4CE8" w:rsidP="001A4CE8">
            <w:pPr>
              <w:jc w:val="left"/>
              <w:rPr>
                <w:rFonts w:ascii="ＭＳ 明朝" w:hAnsi="ＭＳ 明朝"/>
                <w:b/>
                <w:bCs/>
                <w:sz w:val="24"/>
                <w:szCs w:val="24"/>
              </w:rPr>
            </w:pPr>
          </w:p>
          <w:p w14:paraId="7DE00C78" w14:textId="348DAC65" w:rsidR="001A4CE8" w:rsidRDefault="001A4CE8" w:rsidP="001A4CE8">
            <w:pPr>
              <w:rPr>
                <w:rFonts w:ascii="ＭＳ 明朝" w:hAnsi="ＭＳ 明朝"/>
                <w:sz w:val="24"/>
                <w:szCs w:val="24"/>
              </w:rPr>
            </w:pPr>
            <w:r w:rsidRPr="001A4CE8">
              <w:rPr>
                <w:rFonts w:ascii="ＭＳ 明朝" w:hAnsi="ＭＳ 明朝" w:hint="eastAsia"/>
                <w:sz w:val="24"/>
                <w:szCs w:val="24"/>
              </w:rPr>
              <w:t>〇対象台数：</w:t>
            </w:r>
            <w:r w:rsidR="000302D4">
              <w:rPr>
                <w:rFonts w:ascii="ＭＳ 明朝" w:hAnsi="ＭＳ 明朝" w:hint="eastAsia"/>
                <w:sz w:val="24"/>
                <w:szCs w:val="24"/>
              </w:rPr>
              <w:t>120</w:t>
            </w:r>
            <w:r w:rsidRPr="001A4CE8">
              <w:rPr>
                <w:rFonts w:ascii="ＭＳ 明朝" w:hAnsi="ＭＳ 明朝" w:hint="eastAsia"/>
                <w:sz w:val="24"/>
                <w:szCs w:val="24"/>
              </w:rPr>
              <w:t>台</w:t>
            </w:r>
          </w:p>
          <w:p w14:paraId="0F10AF5E" w14:textId="77777777" w:rsidR="00DE28E1" w:rsidRDefault="00DE28E1" w:rsidP="001A4CE8">
            <w:pPr>
              <w:rPr>
                <w:rFonts w:ascii="ＭＳ 明朝" w:hAnsi="ＭＳ 明朝"/>
                <w:sz w:val="24"/>
                <w:szCs w:val="24"/>
              </w:rPr>
            </w:pPr>
          </w:p>
          <w:p w14:paraId="3F268DDC" w14:textId="77777777" w:rsidR="001A4CE8" w:rsidRPr="001A4CE8" w:rsidRDefault="001A4CE8" w:rsidP="001A4CE8">
            <w:pPr>
              <w:rPr>
                <w:rFonts w:ascii="ＭＳ 明朝" w:hAnsi="ＭＳ 明朝"/>
                <w:sz w:val="24"/>
                <w:szCs w:val="24"/>
              </w:rPr>
            </w:pPr>
            <w:r w:rsidRPr="001A4CE8">
              <w:rPr>
                <w:rFonts w:ascii="ＭＳ 明朝" w:hAnsi="ＭＳ 明朝" w:hint="eastAsia"/>
                <w:sz w:val="24"/>
                <w:szCs w:val="24"/>
              </w:rPr>
              <w:t>〇処分方法</w:t>
            </w:r>
          </w:p>
          <w:p w14:paraId="041364F5" w14:textId="0153BC31" w:rsidR="001A4CE8" w:rsidRPr="001A4CE8" w:rsidRDefault="001A4CE8" w:rsidP="001A4CE8">
            <w:pPr>
              <w:rPr>
                <w:rFonts w:ascii="ＭＳ 明朝" w:hAnsi="ＭＳ 明朝"/>
                <w:sz w:val="24"/>
                <w:szCs w:val="24"/>
              </w:rPr>
            </w:pPr>
            <w:r w:rsidRPr="001A4CE8">
              <w:rPr>
                <w:rFonts w:ascii="ＭＳ 明朝" w:hAnsi="ＭＳ 明朝" w:hint="eastAsia"/>
                <w:sz w:val="24"/>
                <w:szCs w:val="24"/>
              </w:rPr>
              <w:t>・使用済端末を各学校で再利用 ：</w:t>
            </w:r>
            <w:r w:rsidR="000302D4">
              <w:rPr>
                <w:rFonts w:ascii="ＭＳ 明朝" w:hAnsi="ＭＳ 明朝" w:hint="eastAsia"/>
                <w:sz w:val="24"/>
                <w:szCs w:val="24"/>
              </w:rPr>
              <w:t>120</w:t>
            </w:r>
            <w:r w:rsidRPr="00B067C2">
              <w:rPr>
                <w:rFonts w:ascii="ＭＳ 明朝" w:hAnsi="ＭＳ 明朝" w:hint="eastAsia"/>
                <w:sz w:val="24"/>
                <w:szCs w:val="24"/>
              </w:rPr>
              <w:t>台（iPad）</w:t>
            </w:r>
          </w:p>
          <w:p w14:paraId="7714C9A4" w14:textId="042B2DF4" w:rsidR="001A4CE8" w:rsidRPr="001A4CE8" w:rsidRDefault="001A4CE8" w:rsidP="001A4CE8">
            <w:pPr>
              <w:rPr>
                <w:rFonts w:ascii="ＭＳ 明朝" w:hAnsi="ＭＳ 明朝"/>
                <w:sz w:val="24"/>
                <w:szCs w:val="24"/>
              </w:rPr>
            </w:pPr>
            <w:r w:rsidRPr="001A4CE8">
              <w:rPr>
                <w:rFonts w:ascii="ＭＳ 明朝" w:hAnsi="ＭＳ 明朝" w:hint="eastAsia"/>
                <w:sz w:val="24"/>
                <w:szCs w:val="24"/>
              </w:rPr>
              <w:t xml:space="preserve">　端末を再利用する際には、基本的なデータ消去を行ったうえで、各学校の実態に合わせて教育活動に</w:t>
            </w:r>
            <w:r w:rsidR="00506426">
              <w:rPr>
                <w:rFonts w:ascii="ＭＳ 明朝" w:hAnsi="ＭＳ 明朝" w:hint="eastAsia"/>
                <w:sz w:val="24"/>
                <w:szCs w:val="24"/>
              </w:rPr>
              <w:t>再</w:t>
            </w:r>
            <w:r w:rsidRPr="001A4CE8">
              <w:rPr>
                <w:rFonts w:ascii="ＭＳ 明朝" w:hAnsi="ＭＳ 明朝" w:hint="eastAsia"/>
                <w:sz w:val="24"/>
                <w:szCs w:val="24"/>
              </w:rPr>
              <w:t>利用する</w:t>
            </w:r>
            <w:r w:rsidR="00506426">
              <w:rPr>
                <w:rFonts w:ascii="ＭＳ 明朝" w:hAnsi="ＭＳ 明朝" w:hint="eastAsia"/>
                <w:sz w:val="24"/>
                <w:szCs w:val="24"/>
              </w:rPr>
              <w:t>。再利用の方法については</w:t>
            </w:r>
            <w:r w:rsidR="00FA61F2">
              <w:rPr>
                <w:rFonts w:ascii="ＭＳ 明朝" w:hAnsi="ＭＳ 明朝" w:hint="eastAsia"/>
                <w:sz w:val="24"/>
                <w:szCs w:val="24"/>
              </w:rPr>
              <w:t>、</w:t>
            </w:r>
            <w:r w:rsidR="00506426">
              <w:rPr>
                <w:rFonts w:ascii="ＭＳ 明朝" w:hAnsi="ＭＳ 明朝" w:hint="eastAsia"/>
                <w:sz w:val="24"/>
                <w:szCs w:val="24"/>
              </w:rPr>
              <w:t>今後各学校に調査を行い決定していくこととする。</w:t>
            </w:r>
          </w:p>
          <w:p w14:paraId="740B037A" w14:textId="522410B1" w:rsidR="00DE28E1" w:rsidRPr="008B0577" w:rsidRDefault="00DE28E1" w:rsidP="008B0577">
            <w:pPr>
              <w:jc w:val="left"/>
              <w:rPr>
                <w:rFonts w:ascii="ＭＳ 明朝" w:hAnsi="ＭＳ 明朝"/>
                <w:color w:val="FF0000"/>
                <w:sz w:val="24"/>
                <w:szCs w:val="24"/>
              </w:rPr>
            </w:pPr>
          </w:p>
          <w:p w14:paraId="597F8C3B" w14:textId="77777777" w:rsidR="001A4CE8" w:rsidRPr="001A4CE8" w:rsidRDefault="001A4CE8" w:rsidP="001A4CE8">
            <w:pPr>
              <w:rPr>
                <w:rFonts w:ascii="ＭＳ 明朝" w:hAnsi="ＭＳ 明朝"/>
                <w:sz w:val="24"/>
                <w:szCs w:val="24"/>
              </w:rPr>
            </w:pPr>
            <w:r w:rsidRPr="001A4CE8">
              <w:rPr>
                <w:rFonts w:ascii="ＭＳ 明朝" w:hAnsi="ＭＳ 明朝" w:hint="eastAsia"/>
                <w:sz w:val="24"/>
                <w:szCs w:val="24"/>
              </w:rPr>
              <w:t>〇端末のデータの消去方法 （※いずれかに〇を付ける。）</w:t>
            </w:r>
          </w:p>
          <w:p w14:paraId="0FADF1DC" w14:textId="5297C3C7" w:rsidR="001A4CE8" w:rsidRPr="001A4CE8" w:rsidRDefault="001A4CE8" w:rsidP="001A4CE8">
            <w:pPr>
              <w:rPr>
                <w:rFonts w:ascii="ＭＳ 明朝" w:hAnsi="ＭＳ 明朝"/>
                <w:sz w:val="24"/>
                <w:szCs w:val="24"/>
              </w:rPr>
            </w:pPr>
            <w:r w:rsidRPr="001A4CE8">
              <w:rPr>
                <w:rFonts w:ascii="ＭＳ 明朝" w:hAnsi="ＭＳ 明朝" w:hint="eastAsia"/>
                <w:sz w:val="24"/>
                <w:szCs w:val="24"/>
              </w:rPr>
              <w:t>・処分事業者へ委託する（</w:t>
            </w:r>
            <w:r w:rsidR="000302D4">
              <w:rPr>
                <w:rFonts w:ascii="ＭＳ 明朝" w:hAnsi="ＭＳ 明朝" w:hint="eastAsia"/>
                <w:sz w:val="24"/>
                <w:szCs w:val="24"/>
              </w:rPr>
              <w:t xml:space="preserve">　</w:t>
            </w:r>
            <w:r w:rsidRPr="001A4CE8">
              <w:rPr>
                <w:rFonts w:ascii="ＭＳ 明朝" w:hAnsi="ＭＳ 明朝" w:hint="eastAsia"/>
                <w:sz w:val="24"/>
                <w:szCs w:val="24"/>
              </w:rPr>
              <w:t>）</w:t>
            </w:r>
          </w:p>
          <w:p w14:paraId="1F244C08" w14:textId="77777777" w:rsidR="001A4CE8" w:rsidRPr="001A4CE8" w:rsidRDefault="001A4CE8" w:rsidP="001A4CE8">
            <w:pPr>
              <w:rPr>
                <w:rFonts w:ascii="ＭＳ 明朝" w:hAnsi="ＭＳ 明朝"/>
                <w:sz w:val="24"/>
                <w:szCs w:val="24"/>
              </w:rPr>
            </w:pPr>
            <w:r w:rsidRPr="001A4CE8">
              <w:rPr>
                <w:rFonts w:ascii="ＭＳ 明朝" w:hAnsi="ＭＳ 明朝" w:hint="eastAsia"/>
                <w:sz w:val="24"/>
                <w:szCs w:val="24"/>
              </w:rPr>
              <w:t>・自治体の職員が行う（〇）</w:t>
            </w:r>
          </w:p>
          <w:p w14:paraId="4E8590D8" w14:textId="57F5E373" w:rsidR="001A4CE8" w:rsidRPr="001A4CE8" w:rsidRDefault="001A4CE8" w:rsidP="001A4CE8">
            <w:pPr>
              <w:rPr>
                <w:rFonts w:ascii="ＭＳ 明朝" w:hAnsi="ＭＳ 明朝"/>
                <w:sz w:val="24"/>
                <w:szCs w:val="24"/>
              </w:rPr>
            </w:pPr>
            <w:r w:rsidRPr="001A4CE8">
              <w:rPr>
                <w:rFonts w:ascii="ＭＳ 明朝" w:hAnsi="ＭＳ 明朝" w:hint="eastAsia"/>
                <w:sz w:val="24"/>
                <w:szCs w:val="24"/>
              </w:rPr>
              <w:t xml:space="preserve">　再利用する予定の</w:t>
            </w:r>
            <w:r w:rsidR="000302D4">
              <w:rPr>
                <w:rFonts w:ascii="ＭＳ 明朝" w:hAnsi="ＭＳ 明朝" w:hint="eastAsia"/>
                <w:sz w:val="24"/>
                <w:szCs w:val="24"/>
              </w:rPr>
              <w:t>120</w:t>
            </w:r>
            <w:r w:rsidRPr="001A4CE8">
              <w:rPr>
                <w:rFonts w:ascii="ＭＳ 明朝" w:hAnsi="ＭＳ 明朝" w:hint="eastAsia"/>
                <w:sz w:val="24"/>
                <w:szCs w:val="24"/>
              </w:rPr>
              <w:t>台については、</w:t>
            </w:r>
            <w:r w:rsidR="000302D4">
              <w:rPr>
                <w:rFonts w:ascii="ＭＳ 明朝" w:hAnsi="ＭＳ 明朝" w:hint="eastAsia"/>
                <w:sz w:val="24"/>
                <w:szCs w:val="24"/>
              </w:rPr>
              <w:t>教育委員会の担当職員</w:t>
            </w:r>
            <w:r w:rsidRPr="001A4CE8">
              <w:rPr>
                <w:rFonts w:ascii="ＭＳ 明朝" w:hAnsi="ＭＳ 明朝" w:hint="eastAsia"/>
                <w:sz w:val="24"/>
                <w:szCs w:val="24"/>
              </w:rPr>
              <w:t>を中心に行う。その後、使用できなくなった端末は、データの消去も含め、小型家電リサイクル法の認定事業者に再資源化を委託する。</w:t>
            </w:r>
          </w:p>
          <w:p w14:paraId="75128250" w14:textId="397F2AAB" w:rsidR="001A4CE8" w:rsidRDefault="001A4CE8" w:rsidP="001A4CE8">
            <w:pPr>
              <w:rPr>
                <w:rFonts w:ascii="ＭＳ 明朝" w:hAnsi="ＭＳ 明朝"/>
                <w:sz w:val="24"/>
                <w:szCs w:val="24"/>
              </w:rPr>
            </w:pPr>
          </w:p>
          <w:p w14:paraId="621E1AB7" w14:textId="77777777" w:rsidR="001A4CE8" w:rsidRPr="001A4CE8" w:rsidRDefault="001A4CE8" w:rsidP="001A4CE8">
            <w:pPr>
              <w:rPr>
                <w:rFonts w:ascii="ＭＳ 明朝" w:hAnsi="ＭＳ 明朝"/>
                <w:sz w:val="24"/>
                <w:szCs w:val="24"/>
              </w:rPr>
            </w:pPr>
            <w:r w:rsidRPr="001A4CE8">
              <w:rPr>
                <w:rFonts w:ascii="ＭＳ 明朝" w:hAnsi="ＭＳ 明朝" w:hint="eastAsia"/>
                <w:sz w:val="24"/>
                <w:szCs w:val="24"/>
              </w:rPr>
              <w:t>〇スケジュール（予定）</w:t>
            </w:r>
          </w:p>
          <w:p w14:paraId="76F3E207" w14:textId="77777777" w:rsidR="001A4CE8" w:rsidRPr="001A4CE8" w:rsidRDefault="001A4CE8" w:rsidP="001A4CE8">
            <w:pPr>
              <w:rPr>
                <w:rFonts w:ascii="ＭＳ 明朝" w:hAnsi="ＭＳ 明朝"/>
                <w:sz w:val="24"/>
                <w:szCs w:val="24"/>
              </w:rPr>
            </w:pPr>
            <w:r w:rsidRPr="001A4CE8">
              <w:rPr>
                <w:rFonts w:ascii="ＭＳ 明朝" w:hAnsi="ＭＳ 明朝" w:hint="eastAsia"/>
                <w:sz w:val="24"/>
                <w:szCs w:val="24"/>
              </w:rPr>
              <w:t>・各学校による再利用について</w:t>
            </w:r>
          </w:p>
          <w:p w14:paraId="6ADE9525" w14:textId="2B1A67DA" w:rsidR="001A4CE8" w:rsidRDefault="001A4CE8" w:rsidP="001A4CE8">
            <w:pPr>
              <w:ind w:firstLineChars="100" w:firstLine="240"/>
              <w:rPr>
                <w:rFonts w:ascii="ＭＳ 明朝" w:hAnsi="ＭＳ 明朝"/>
                <w:sz w:val="24"/>
                <w:szCs w:val="24"/>
              </w:rPr>
            </w:pPr>
            <w:r w:rsidRPr="001A4CE8">
              <w:rPr>
                <w:rFonts w:ascii="ＭＳ 明朝" w:hAnsi="ＭＳ 明朝" w:hint="eastAsia"/>
                <w:sz w:val="24"/>
                <w:szCs w:val="24"/>
              </w:rPr>
              <w:t>令和</w:t>
            </w:r>
            <w:r w:rsidR="000302D4">
              <w:rPr>
                <w:rFonts w:ascii="ＭＳ 明朝" w:hAnsi="ＭＳ 明朝" w:hint="eastAsia"/>
                <w:sz w:val="24"/>
                <w:szCs w:val="24"/>
              </w:rPr>
              <w:t>８</w:t>
            </w:r>
            <w:r w:rsidRPr="001A4CE8">
              <w:rPr>
                <w:rFonts w:ascii="ＭＳ 明朝" w:hAnsi="ＭＳ 明朝" w:hint="eastAsia"/>
                <w:sz w:val="24"/>
                <w:szCs w:val="24"/>
              </w:rPr>
              <w:t>年３月～</w:t>
            </w:r>
            <w:r w:rsidR="000302D4">
              <w:rPr>
                <w:rFonts w:ascii="ＭＳ 明朝" w:hAnsi="ＭＳ 明朝" w:hint="eastAsia"/>
                <w:sz w:val="24"/>
                <w:szCs w:val="24"/>
              </w:rPr>
              <w:t>担当職員</w:t>
            </w:r>
            <w:r w:rsidRPr="001A4CE8">
              <w:rPr>
                <w:rFonts w:ascii="ＭＳ 明朝" w:hAnsi="ＭＳ 明朝" w:hint="eastAsia"/>
                <w:sz w:val="24"/>
                <w:szCs w:val="24"/>
              </w:rPr>
              <w:t>を中心にデータ消去</w:t>
            </w:r>
          </w:p>
          <w:p w14:paraId="05332A59" w14:textId="46AE5D57" w:rsidR="00094723" w:rsidRPr="000302D4" w:rsidRDefault="00094723" w:rsidP="000302D4">
            <w:pPr>
              <w:jc w:val="left"/>
              <w:rPr>
                <w:rFonts w:ascii="ＭＳ 明朝" w:hAnsi="ＭＳ 明朝"/>
                <w:sz w:val="24"/>
                <w:szCs w:val="24"/>
              </w:rPr>
            </w:pPr>
          </w:p>
        </w:tc>
      </w:tr>
      <w:bookmarkEnd w:id="1"/>
    </w:tbl>
    <w:p w14:paraId="29BF3EFE" w14:textId="7BD3A026" w:rsidR="00F41C2E" w:rsidRDefault="00F41C2E" w:rsidP="00F41C2E">
      <w:pPr>
        <w:rPr>
          <w:rFonts w:asciiTheme="minorEastAsia" w:hAnsiTheme="minorEastAsia"/>
        </w:rPr>
      </w:pPr>
    </w:p>
    <w:p w14:paraId="00B3D096" w14:textId="77777777" w:rsidR="006E507C" w:rsidRDefault="006E507C" w:rsidP="00F41C2E">
      <w:pPr>
        <w:rPr>
          <w:rFonts w:asciiTheme="minorEastAsia" w:hAnsiTheme="minorEastAsia"/>
        </w:rPr>
      </w:pPr>
    </w:p>
    <w:p w14:paraId="7CFA2531" w14:textId="77777777" w:rsidR="00F41C2E" w:rsidRPr="001A4CE8" w:rsidRDefault="00F41C2E" w:rsidP="001A4CE8">
      <w:pPr>
        <w:rPr>
          <w:rFonts w:hint="eastAsia"/>
        </w:rPr>
      </w:pPr>
    </w:p>
    <w:sectPr w:rsidR="00F41C2E" w:rsidRPr="001A4CE8" w:rsidSect="009852F8">
      <w:pgSz w:w="11906" w:h="16838"/>
      <w:pgMar w:top="1135" w:right="1440" w:bottom="993"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6F53E" w14:textId="77777777" w:rsidR="00390226" w:rsidRDefault="00390226" w:rsidP="00EC24A5">
      <w:pPr>
        <w:spacing w:after="0" w:line="240" w:lineRule="auto"/>
        <w:rPr>
          <w:rFonts w:hint="eastAsia"/>
        </w:rPr>
      </w:pPr>
      <w:r>
        <w:separator/>
      </w:r>
    </w:p>
  </w:endnote>
  <w:endnote w:type="continuationSeparator" w:id="0">
    <w:p w14:paraId="52DC98FF" w14:textId="77777777" w:rsidR="00390226" w:rsidRDefault="00390226" w:rsidP="00EC24A5">
      <w:pPr>
        <w:spacing w:after="0" w:line="240" w:lineRule="auto"/>
        <w:rPr>
          <w:rFonts w:hint="eastAsia"/>
        </w:rPr>
      </w:pPr>
      <w:r>
        <w:continuationSeparator/>
      </w:r>
    </w:p>
  </w:endnote>
  <w:endnote w:type="continuationNotice" w:id="1">
    <w:p w14:paraId="647741FE" w14:textId="77777777" w:rsidR="00390226" w:rsidRDefault="00390226">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Regular">
    <w:altName w:val="游明朝"/>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1661D" w14:textId="77777777" w:rsidR="00390226" w:rsidRDefault="00390226" w:rsidP="00EC24A5">
      <w:pPr>
        <w:spacing w:after="0" w:line="240" w:lineRule="auto"/>
        <w:rPr>
          <w:rFonts w:hint="eastAsia"/>
        </w:rPr>
      </w:pPr>
      <w:r>
        <w:separator/>
      </w:r>
    </w:p>
  </w:footnote>
  <w:footnote w:type="continuationSeparator" w:id="0">
    <w:p w14:paraId="402BA030" w14:textId="77777777" w:rsidR="00390226" w:rsidRDefault="00390226" w:rsidP="00EC24A5">
      <w:pPr>
        <w:spacing w:after="0" w:line="240" w:lineRule="auto"/>
        <w:rPr>
          <w:rFonts w:hint="eastAsia"/>
        </w:rPr>
      </w:pPr>
      <w:r>
        <w:continuationSeparator/>
      </w:r>
    </w:p>
  </w:footnote>
  <w:footnote w:type="continuationNotice" w:id="1">
    <w:p w14:paraId="5F59F762" w14:textId="77777777" w:rsidR="00390226" w:rsidRDefault="00390226">
      <w:pPr>
        <w:spacing w:after="0" w:line="240" w:lineRule="auto"/>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2E6"/>
    <w:multiLevelType w:val="hybridMultilevel"/>
    <w:tmpl w:val="186EB93E"/>
    <w:lvl w:ilvl="0" w:tplc="BFA468C0">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EF2E8D"/>
    <w:multiLevelType w:val="hybridMultilevel"/>
    <w:tmpl w:val="FFFFFFFF"/>
    <w:lvl w:ilvl="0" w:tplc="9A203CAA">
      <w:start w:val="1"/>
      <w:numFmt w:val="decimal"/>
      <w:lvlText w:val="１．"/>
      <w:lvlJc w:val="left"/>
      <w:pPr>
        <w:ind w:left="420" w:hanging="420"/>
      </w:pPr>
    </w:lvl>
    <w:lvl w:ilvl="1" w:tplc="94EE06E0">
      <w:start w:val="1"/>
      <w:numFmt w:val="lowerLetter"/>
      <w:lvlText w:val="%2."/>
      <w:lvlJc w:val="left"/>
      <w:pPr>
        <w:ind w:left="840" w:hanging="420"/>
      </w:pPr>
    </w:lvl>
    <w:lvl w:ilvl="2" w:tplc="3CFE5B8E">
      <w:start w:val="1"/>
      <w:numFmt w:val="lowerRoman"/>
      <w:lvlText w:val="%3."/>
      <w:lvlJc w:val="right"/>
      <w:pPr>
        <w:ind w:left="1260" w:hanging="420"/>
      </w:pPr>
    </w:lvl>
    <w:lvl w:ilvl="3" w:tplc="E928609E">
      <w:start w:val="1"/>
      <w:numFmt w:val="decimal"/>
      <w:lvlText w:val="%4."/>
      <w:lvlJc w:val="left"/>
      <w:pPr>
        <w:ind w:left="1680" w:hanging="420"/>
      </w:pPr>
    </w:lvl>
    <w:lvl w:ilvl="4" w:tplc="E5B037F0">
      <w:start w:val="1"/>
      <w:numFmt w:val="lowerLetter"/>
      <w:lvlText w:val="%5."/>
      <w:lvlJc w:val="left"/>
      <w:pPr>
        <w:ind w:left="2100" w:hanging="420"/>
      </w:pPr>
    </w:lvl>
    <w:lvl w:ilvl="5" w:tplc="57AAAFB0">
      <w:start w:val="1"/>
      <w:numFmt w:val="lowerRoman"/>
      <w:lvlText w:val="%6."/>
      <w:lvlJc w:val="right"/>
      <w:pPr>
        <w:ind w:left="2520" w:hanging="420"/>
      </w:pPr>
    </w:lvl>
    <w:lvl w:ilvl="6" w:tplc="6EC622B8">
      <w:start w:val="1"/>
      <w:numFmt w:val="decimal"/>
      <w:lvlText w:val="%7."/>
      <w:lvlJc w:val="left"/>
      <w:pPr>
        <w:ind w:left="2940" w:hanging="420"/>
      </w:pPr>
    </w:lvl>
    <w:lvl w:ilvl="7" w:tplc="455AF962">
      <w:start w:val="1"/>
      <w:numFmt w:val="lowerLetter"/>
      <w:lvlText w:val="%8."/>
      <w:lvlJc w:val="left"/>
      <w:pPr>
        <w:ind w:left="3360" w:hanging="420"/>
      </w:pPr>
    </w:lvl>
    <w:lvl w:ilvl="8" w:tplc="D748818E">
      <w:start w:val="1"/>
      <w:numFmt w:val="lowerRoman"/>
      <w:lvlText w:val="%9."/>
      <w:lvlJc w:val="right"/>
      <w:pPr>
        <w:ind w:left="3780" w:hanging="420"/>
      </w:pPr>
    </w:lvl>
  </w:abstractNum>
  <w:abstractNum w:abstractNumId="2" w15:restartNumberingAfterBreak="0">
    <w:nsid w:val="56DB44B5"/>
    <w:multiLevelType w:val="hybridMultilevel"/>
    <w:tmpl w:val="B39CEF76"/>
    <w:lvl w:ilvl="0" w:tplc="B584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119B8B"/>
    <w:rsid w:val="0000106B"/>
    <w:rsid w:val="000015E7"/>
    <w:rsid w:val="0001087D"/>
    <w:rsid w:val="000302D4"/>
    <w:rsid w:val="0005713B"/>
    <w:rsid w:val="00086F9D"/>
    <w:rsid w:val="00094723"/>
    <w:rsid w:val="000D1FD3"/>
    <w:rsid w:val="000E15B8"/>
    <w:rsid w:val="000F443B"/>
    <w:rsid w:val="001031DA"/>
    <w:rsid w:val="00120B36"/>
    <w:rsid w:val="0012496D"/>
    <w:rsid w:val="00127304"/>
    <w:rsid w:val="00172093"/>
    <w:rsid w:val="0017372D"/>
    <w:rsid w:val="00187C57"/>
    <w:rsid w:val="001A3AF2"/>
    <w:rsid w:val="001A4CE8"/>
    <w:rsid w:val="001C7636"/>
    <w:rsid w:val="00201A84"/>
    <w:rsid w:val="00206595"/>
    <w:rsid w:val="00216CE4"/>
    <w:rsid w:val="00217C82"/>
    <w:rsid w:val="00235946"/>
    <w:rsid w:val="0023761E"/>
    <w:rsid w:val="00290BAD"/>
    <w:rsid w:val="002A1748"/>
    <w:rsid w:val="002A62BA"/>
    <w:rsid w:val="002B303A"/>
    <w:rsid w:val="002C2365"/>
    <w:rsid w:val="002D0230"/>
    <w:rsid w:val="002D3FE6"/>
    <w:rsid w:val="002E023B"/>
    <w:rsid w:val="002F6182"/>
    <w:rsid w:val="00301915"/>
    <w:rsid w:val="003119E9"/>
    <w:rsid w:val="003160CE"/>
    <w:rsid w:val="00332B00"/>
    <w:rsid w:val="00370207"/>
    <w:rsid w:val="00390226"/>
    <w:rsid w:val="00394D55"/>
    <w:rsid w:val="003A3812"/>
    <w:rsid w:val="003B566D"/>
    <w:rsid w:val="003C544A"/>
    <w:rsid w:val="003C5792"/>
    <w:rsid w:val="004111A2"/>
    <w:rsid w:val="00413B73"/>
    <w:rsid w:val="00414B3D"/>
    <w:rsid w:val="00470F6F"/>
    <w:rsid w:val="00490846"/>
    <w:rsid w:val="004C36EB"/>
    <w:rsid w:val="004D1C53"/>
    <w:rsid w:val="004D5BE7"/>
    <w:rsid w:val="004E7483"/>
    <w:rsid w:val="00506426"/>
    <w:rsid w:val="0054400E"/>
    <w:rsid w:val="005C2B57"/>
    <w:rsid w:val="005E4D43"/>
    <w:rsid w:val="005E64C4"/>
    <w:rsid w:val="00604A17"/>
    <w:rsid w:val="006351B8"/>
    <w:rsid w:val="00637765"/>
    <w:rsid w:val="00642DD2"/>
    <w:rsid w:val="00655819"/>
    <w:rsid w:val="00664F1B"/>
    <w:rsid w:val="00666FA0"/>
    <w:rsid w:val="006818B8"/>
    <w:rsid w:val="00696A64"/>
    <w:rsid w:val="00697BB8"/>
    <w:rsid w:val="006C09EA"/>
    <w:rsid w:val="006C1865"/>
    <w:rsid w:val="006C5216"/>
    <w:rsid w:val="006E39F4"/>
    <w:rsid w:val="006E507C"/>
    <w:rsid w:val="006F6240"/>
    <w:rsid w:val="00705B98"/>
    <w:rsid w:val="0071246F"/>
    <w:rsid w:val="007247A7"/>
    <w:rsid w:val="00740E99"/>
    <w:rsid w:val="0074676F"/>
    <w:rsid w:val="0075388A"/>
    <w:rsid w:val="00755D30"/>
    <w:rsid w:val="00777BB9"/>
    <w:rsid w:val="00780488"/>
    <w:rsid w:val="007844CC"/>
    <w:rsid w:val="007A2062"/>
    <w:rsid w:val="007B041F"/>
    <w:rsid w:val="007C6A3A"/>
    <w:rsid w:val="007E0246"/>
    <w:rsid w:val="00805892"/>
    <w:rsid w:val="00817FFC"/>
    <w:rsid w:val="00820657"/>
    <w:rsid w:val="00824F50"/>
    <w:rsid w:val="00835FB3"/>
    <w:rsid w:val="00843A94"/>
    <w:rsid w:val="0085769C"/>
    <w:rsid w:val="00864195"/>
    <w:rsid w:val="00875172"/>
    <w:rsid w:val="0088419D"/>
    <w:rsid w:val="008A18CC"/>
    <w:rsid w:val="008A3FCA"/>
    <w:rsid w:val="008A628C"/>
    <w:rsid w:val="008B0577"/>
    <w:rsid w:val="008B31AE"/>
    <w:rsid w:val="008D15CF"/>
    <w:rsid w:val="008D6395"/>
    <w:rsid w:val="008E0B75"/>
    <w:rsid w:val="009011CC"/>
    <w:rsid w:val="0091748E"/>
    <w:rsid w:val="00917AE4"/>
    <w:rsid w:val="00930BF0"/>
    <w:rsid w:val="00941FA3"/>
    <w:rsid w:val="00956FCC"/>
    <w:rsid w:val="0096492F"/>
    <w:rsid w:val="00971112"/>
    <w:rsid w:val="009759FB"/>
    <w:rsid w:val="0098157D"/>
    <w:rsid w:val="009852F8"/>
    <w:rsid w:val="00994C6C"/>
    <w:rsid w:val="009A5B1A"/>
    <w:rsid w:val="009B1718"/>
    <w:rsid w:val="009B7F1A"/>
    <w:rsid w:val="009D57CF"/>
    <w:rsid w:val="009D736B"/>
    <w:rsid w:val="00A00CDA"/>
    <w:rsid w:val="00A13449"/>
    <w:rsid w:val="00A26D9F"/>
    <w:rsid w:val="00A425FD"/>
    <w:rsid w:val="00A519FB"/>
    <w:rsid w:val="00A54742"/>
    <w:rsid w:val="00A914BA"/>
    <w:rsid w:val="00AB0512"/>
    <w:rsid w:val="00AB5887"/>
    <w:rsid w:val="00AC1F49"/>
    <w:rsid w:val="00AF322D"/>
    <w:rsid w:val="00B067C2"/>
    <w:rsid w:val="00B22E26"/>
    <w:rsid w:val="00B31156"/>
    <w:rsid w:val="00B74AC1"/>
    <w:rsid w:val="00B75B6E"/>
    <w:rsid w:val="00B96439"/>
    <w:rsid w:val="00B9689E"/>
    <w:rsid w:val="00BB5C73"/>
    <w:rsid w:val="00BB7BC6"/>
    <w:rsid w:val="00BD5450"/>
    <w:rsid w:val="00BE0494"/>
    <w:rsid w:val="00BE2889"/>
    <w:rsid w:val="00BE5457"/>
    <w:rsid w:val="00C104AA"/>
    <w:rsid w:val="00C15FAD"/>
    <w:rsid w:val="00C20CC3"/>
    <w:rsid w:val="00C5742D"/>
    <w:rsid w:val="00CA2669"/>
    <w:rsid w:val="00CD7359"/>
    <w:rsid w:val="00CE1B4B"/>
    <w:rsid w:val="00CF154C"/>
    <w:rsid w:val="00D13D59"/>
    <w:rsid w:val="00D203F4"/>
    <w:rsid w:val="00D25723"/>
    <w:rsid w:val="00D42C45"/>
    <w:rsid w:val="00D520FA"/>
    <w:rsid w:val="00D53AED"/>
    <w:rsid w:val="00D73AA5"/>
    <w:rsid w:val="00D8020C"/>
    <w:rsid w:val="00D87314"/>
    <w:rsid w:val="00DB5BEF"/>
    <w:rsid w:val="00DB7F7D"/>
    <w:rsid w:val="00DC69B1"/>
    <w:rsid w:val="00DD0E45"/>
    <w:rsid w:val="00DD476C"/>
    <w:rsid w:val="00DD7F86"/>
    <w:rsid w:val="00DE28E1"/>
    <w:rsid w:val="00DF187B"/>
    <w:rsid w:val="00E84129"/>
    <w:rsid w:val="00E85D42"/>
    <w:rsid w:val="00E95CB1"/>
    <w:rsid w:val="00EA2B35"/>
    <w:rsid w:val="00EB36D6"/>
    <w:rsid w:val="00EB410C"/>
    <w:rsid w:val="00EC24A5"/>
    <w:rsid w:val="00F07486"/>
    <w:rsid w:val="00F3495C"/>
    <w:rsid w:val="00F41C2E"/>
    <w:rsid w:val="00F66D70"/>
    <w:rsid w:val="00F947FC"/>
    <w:rsid w:val="00FA61F2"/>
    <w:rsid w:val="00FC0989"/>
    <w:rsid w:val="00FD2890"/>
    <w:rsid w:val="00FD55A3"/>
    <w:rsid w:val="00FE06AA"/>
    <w:rsid w:val="00FE3877"/>
    <w:rsid w:val="00FE49E7"/>
    <w:rsid w:val="00FF51AD"/>
    <w:rsid w:val="07CF8614"/>
    <w:rsid w:val="09119B8B"/>
    <w:rsid w:val="21339996"/>
    <w:rsid w:val="230F3781"/>
    <w:rsid w:val="38EBCF81"/>
    <w:rsid w:val="4722608F"/>
    <w:rsid w:val="4EC0201C"/>
    <w:rsid w:val="62B2C36C"/>
    <w:rsid w:val="78D218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19B8B"/>
  <w15:chartTrackingRefBased/>
  <w15:docId w15:val="{34FB8675-E387-43FF-9175-DF3C1C4B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172"/>
    <w:pPr>
      <w:widowControl w:val="0"/>
      <w:jc w:val="both"/>
    </w:p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 w:type="table" w:styleId="aa">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unhideWhenUsed/>
    <w:rsid w:val="00EC24A5"/>
    <w:pPr>
      <w:tabs>
        <w:tab w:val="center" w:pos="4252"/>
        <w:tab w:val="right" w:pos="8504"/>
      </w:tabs>
      <w:snapToGrid w:val="0"/>
    </w:pPr>
  </w:style>
  <w:style w:type="character" w:customStyle="1" w:styleId="ac">
    <w:name w:val="ヘッダー (文字)"/>
    <w:basedOn w:val="a0"/>
    <w:link w:val="ab"/>
    <w:uiPriority w:val="99"/>
    <w:rsid w:val="00EC24A5"/>
  </w:style>
  <w:style w:type="paragraph" w:styleId="ad">
    <w:name w:val="footer"/>
    <w:basedOn w:val="a"/>
    <w:link w:val="ae"/>
    <w:uiPriority w:val="99"/>
    <w:unhideWhenUsed/>
    <w:rsid w:val="00EC24A5"/>
    <w:pPr>
      <w:tabs>
        <w:tab w:val="center" w:pos="4252"/>
        <w:tab w:val="right" w:pos="8504"/>
      </w:tabs>
      <w:snapToGrid w:val="0"/>
    </w:pPr>
  </w:style>
  <w:style w:type="character" w:customStyle="1" w:styleId="ae">
    <w:name w:val="フッター (文字)"/>
    <w:basedOn w:val="a0"/>
    <w:link w:val="ad"/>
    <w:uiPriority w:val="99"/>
    <w:rsid w:val="00EC24A5"/>
  </w:style>
  <w:style w:type="table" w:customStyle="1" w:styleId="11">
    <w:name w:val="表 (格子)1"/>
    <w:basedOn w:val="a1"/>
    <w:next w:val="aa"/>
    <w:rsid w:val="00971112"/>
    <w:pPr>
      <w:spacing w:after="0" w:line="240" w:lineRule="auto"/>
    </w:pPr>
    <w:rPr>
      <w:rFonts w:ascii="Century" w:eastAsia="ＭＳ 明朝" w:hAnsi="Century"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1A4C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1"/>
    <w:basedOn w:val="a1"/>
    <w:next w:val="aa"/>
    <w:rsid w:val="001A4CE8"/>
    <w:pPr>
      <w:spacing w:after="0" w:line="240" w:lineRule="auto"/>
    </w:pPr>
    <w:rPr>
      <w:rFonts w:ascii="Century" w:eastAsia="ＭＳ 明朝" w:hAnsi="Century"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8E1"/>
    <w:pPr>
      <w:widowControl w:val="0"/>
      <w:autoSpaceDE w:val="0"/>
      <w:autoSpaceDN w:val="0"/>
      <w:adjustRightInd w:val="0"/>
      <w:spacing w:after="0" w:line="240" w:lineRule="auto"/>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024302">
      <w:bodyDiv w:val="1"/>
      <w:marLeft w:val="0"/>
      <w:marRight w:val="0"/>
      <w:marTop w:val="0"/>
      <w:marBottom w:val="0"/>
      <w:divBdr>
        <w:top w:val="none" w:sz="0" w:space="0" w:color="auto"/>
        <w:left w:val="none" w:sz="0" w:space="0" w:color="auto"/>
        <w:bottom w:val="none" w:sz="0" w:space="0" w:color="auto"/>
        <w:right w:val="none" w:sz="0" w:space="0" w:color="auto"/>
      </w:divBdr>
    </w:div>
    <w:div w:id="19560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955D3F239DC4948B7D759961FFAF31A" ma:contentTypeVersion="11" ma:contentTypeDescription="新しいドキュメントを作成します。" ma:contentTypeScope="" ma:versionID="953a3029e5abb852f115c2e64ef2ffe4">
  <xsd:schema xmlns:xsd="http://www.w3.org/2001/XMLSchema" xmlns:xs="http://www.w3.org/2001/XMLSchema" xmlns:p="http://schemas.microsoft.com/office/2006/metadata/properties" xmlns:ns2="cbcdcce7-4d9c-4c12-bdbf-5ea186d76fb6" xmlns:ns3="f175b84b-103c-4017-9514-9b167e183678" targetNamespace="http://schemas.microsoft.com/office/2006/metadata/properties" ma:root="true" ma:fieldsID="9327257e9acf95e544d05056a19536e3" ns2:_="" ns3:_="">
    <xsd:import namespace="cbcdcce7-4d9c-4c12-bdbf-5ea186d76fb6"/>
    <xsd:import namespace="f175b84b-103c-4017-9514-9b167e1836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cce7-4d9c-4c12-bdbf-5ea186d76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4d10794-54b2-4a25-9fa6-b66be61b1d7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5b84b-103c-4017-9514-9b167e1836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d751b2-1181-4368-ba78-1fde75ff510c}" ma:internalName="TaxCatchAll" ma:showField="CatchAllData" ma:web="f175b84b-103c-4017-9514-9b167e183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70CA6-02D5-4FC9-B92F-01086DF01286}">
  <ds:schemaRefs>
    <ds:schemaRef ds:uri="http://schemas.microsoft.com/sharepoint/v3/contenttype/forms"/>
  </ds:schemaRefs>
</ds:datastoreItem>
</file>

<file path=customXml/itemProps2.xml><?xml version="1.0" encoding="utf-8"?>
<ds:datastoreItem xmlns:ds="http://schemas.openxmlformats.org/officeDocument/2006/customXml" ds:itemID="{B2556F49-AA9E-4F8B-8809-15475AB8E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cce7-4d9c-4c12-bdbf-5ea186d76fb6"/>
    <ds:schemaRef ds:uri="f175b84b-103c-4017-9514-9b167e183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66db2de-15aa-488d-bf9e-8155d0f3a905}" enabled="1" method="Privileged" siteId="{5b215d54-f07e-4285-b7b5-f7fe58a5247d}" removed="0"/>
</clbl:labelList>
</file>

<file path=docProps/app.xml><?xml version="1.0" encoding="utf-8"?>
<Properties xmlns="http://schemas.openxmlformats.org/officeDocument/2006/extended-properties" xmlns:vt="http://schemas.openxmlformats.org/officeDocument/2006/docPropsVTypes">
  <Template>Normal.dotm</Template>
  <TotalTime>97</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yamamura.toshihiro</dc:creator>
  <cp:keywords/>
  <dc:description/>
  <cp:lastModifiedBy>kyouiku2</cp:lastModifiedBy>
  <cp:revision>16</cp:revision>
  <cp:lastPrinted>2024-08-28T10:47:00Z</cp:lastPrinted>
  <dcterms:created xsi:type="dcterms:W3CDTF">2024-08-28T08:50:00Z</dcterms:created>
  <dcterms:modified xsi:type="dcterms:W3CDTF">2025-03-25T00:36:00Z</dcterms:modified>
</cp:coreProperties>
</file>